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39681F" w:rsidTr="0039681F">
        <w:trPr>
          <w:trHeight w:val="1124"/>
        </w:trPr>
        <w:tc>
          <w:tcPr>
            <w:tcW w:w="104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681F" w:rsidRDefault="0039681F" w:rsidP="0039681F">
            <w:pPr>
              <w:pStyle w:val="20"/>
              <w:spacing w:after="0" w:line="240" w:lineRule="auto"/>
              <w:rPr>
                <w:sz w:val="36"/>
                <w:szCs w:val="36"/>
              </w:rPr>
            </w:pPr>
            <w:bookmarkStart w:id="0" w:name="bookmark0"/>
            <w:bookmarkStart w:id="1" w:name="bookmark1"/>
            <w:bookmarkStart w:id="2" w:name="bookmark2"/>
            <w:r>
              <w:rPr>
                <w:sz w:val="36"/>
                <w:szCs w:val="36"/>
              </w:rPr>
              <w:t>МЕСТНАЯ АДМИНИСТРАЦИЯ</w:t>
            </w:r>
          </w:p>
          <w:p w:rsidR="0039681F" w:rsidRDefault="0039681F" w:rsidP="0039681F">
            <w:pPr>
              <w:pStyle w:val="20"/>
              <w:spacing w:after="0" w:line="240" w:lineRule="auto"/>
              <w:rPr>
                <w:sz w:val="36"/>
                <w:szCs w:val="36"/>
              </w:rPr>
            </w:pPr>
            <w:r>
              <w:t>внутригородского муниципального образования</w:t>
            </w:r>
            <w:r>
              <w:br/>
              <w:t>Санкт-Петербурга муниципальный округ Купчино</w:t>
            </w:r>
          </w:p>
        </w:tc>
      </w:tr>
    </w:tbl>
    <w:p w:rsidR="00AE2A70" w:rsidRPr="00346913" w:rsidRDefault="003543A6" w:rsidP="00891178">
      <w:pPr>
        <w:pStyle w:val="a9"/>
        <w:spacing w:before="24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6913">
        <w:rPr>
          <w:rFonts w:ascii="Times New Roman" w:hAnsi="Times New Roman" w:cs="Times New Roman"/>
          <w:b/>
          <w:sz w:val="36"/>
          <w:szCs w:val="36"/>
        </w:rPr>
        <w:t>ПОСТАНОВЛЕНИЕ</w:t>
      </w:r>
      <w:bookmarkEnd w:id="0"/>
      <w:bookmarkEnd w:id="1"/>
      <w:bookmarkEnd w:id="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1023"/>
        <w:gridCol w:w="3472"/>
      </w:tblGrid>
      <w:tr w:rsidR="00D772D8" w:rsidRPr="00D772D8" w:rsidTr="00195197">
        <w:trPr>
          <w:trHeight w:val="707"/>
        </w:trPr>
        <w:tc>
          <w:tcPr>
            <w:tcW w:w="4928" w:type="dxa"/>
          </w:tcPr>
          <w:p w:rsidR="00D772D8" w:rsidRPr="0069428C" w:rsidRDefault="0069428C" w:rsidP="0069428C">
            <w:pPr>
              <w:spacing w:after="30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428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bidi="ar-SA"/>
              </w:rPr>
              <w:t>11</w:t>
            </w:r>
            <w:r w:rsidR="00D772D8" w:rsidRPr="0069428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bidi="ar-SA"/>
              </w:rPr>
              <w:t>.</w:t>
            </w:r>
            <w:r w:rsidRPr="0069428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bidi="ar-SA"/>
              </w:rPr>
              <w:t>05</w:t>
            </w:r>
            <w:r w:rsidR="00D772D8" w:rsidRPr="0069428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bidi="ar-SA"/>
              </w:rPr>
              <w:t>.</w:t>
            </w:r>
            <w:r w:rsidR="00D772D8" w:rsidRPr="006942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2015" w:type="dxa"/>
            <w:gridSpan w:val="2"/>
          </w:tcPr>
          <w:p w:rsidR="00D772D8" w:rsidRPr="00D772D8" w:rsidRDefault="00D772D8" w:rsidP="00D772D8">
            <w:pPr>
              <w:tabs>
                <w:tab w:val="left" w:pos="574"/>
              </w:tabs>
              <w:spacing w:after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2" w:type="dxa"/>
          </w:tcPr>
          <w:p w:rsidR="00D772D8" w:rsidRPr="00D772D8" w:rsidRDefault="0069428C" w:rsidP="00D772D8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13</w:t>
            </w:r>
          </w:p>
          <w:p w:rsidR="00D772D8" w:rsidRPr="00D772D8" w:rsidRDefault="00D772D8" w:rsidP="00D772D8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772D8" w:rsidRPr="00D772D8" w:rsidTr="00D53A5D">
        <w:trPr>
          <w:gridAfter w:val="2"/>
          <w:wAfter w:w="4495" w:type="dxa"/>
        </w:trPr>
        <w:tc>
          <w:tcPr>
            <w:tcW w:w="5920" w:type="dxa"/>
            <w:gridSpan w:val="2"/>
          </w:tcPr>
          <w:p w:rsidR="00D772D8" w:rsidRPr="00D772D8" w:rsidRDefault="00D772D8" w:rsidP="00D53A5D">
            <w:pPr>
              <w:tabs>
                <w:tab w:val="left" w:pos="185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772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 утверждении Положения «О порядке сообщения лицами, замещающими должности муниципальной службы,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      </w:r>
          </w:p>
          <w:p w:rsidR="00D772D8" w:rsidRPr="00D772D8" w:rsidRDefault="00D772D8" w:rsidP="00D772D8">
            <w:pPr>
              <w:tabs>
                <w:tab w:val="left" w:pos="185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AE2A70" w:rsidRDefault="003543A6">
      <w:pPr>
        <w:pStyle w:val="1"/>
        <w:spacing w:after="260" w:line="259" w:lineRule="auto"/>
        <w:ind w:firstLine="580"/>
        <w:jc w:val="both"/>
      </w:pPr>
      <w:proofErr w:type="gramStart"/>
      <w:r>
        <w:t>В соответствии с Федеральным законом от 25.12.2008 N273-03 «О противодействии коррупции», постановлением Правительства РФ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(служебных) должностных обязанностей, сдачи и оценки подарка, реализации (выкупа) и зачисления средств, вырученных от его реализации</w:t>
      </w:r>
      <w:proofErr w:type="gramEnd"/>
      <w:r>
        <w:t>», Законом</w:t>
      </w:r>
      <w:proofErr w:type="gramStart"/>
      <w:r>
        <w:t xml:space="preserve"> С</w:t>
      </w:r>
      <w:proofErr w:type="gramEnd"/>
      <w:r>
        <w:t>анкт- Петербурга от 14.11.2008 № 674 №122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муниципальный округ Купчино, в целях приведения муниципальных правовых актов в соответствие с действующим законодательством, местная администрация</w:t>
      </w:r>
    </w:p>
    <w:p w:rsidR="00AE2A70" w:rsidRDefault="003543A6">
      <w:pPr>
        <w:pStyle w:val="22"/>
        <w:keepNext/>
        <w:keepLines/>
        <w:spacing w:after="260" w:line="240" w:lineRule="auto"/>
      </w:pPr>
      <w:bookmarkStart w:id="3" w:name="bookmark3"/>
      <w:bookmarkStart w:id="4" w:name="bookmark4"/>
      <w:bookmarkStart w:id="5" w:name="bookmark5"/>
      <w:r>
        <w:t>ПОСТАНОВЛЯЕТ:</w:t>
      </w:r>
      <w:bookmarkEnd w:id="3"/>
      <w:bookmarkEnd w:id="4"/>
      <w:bookmarkEnd w:id="5"/>
    </w:p>
    <w:p w:rsidR="00AE2A70" w:rsidRDefault="003543A6" w:rsidP="00D53A5D">
      <w:pPr>
        <w:pStyle w:val="1"/>
        <w:numPr>
          <w:ilvl w:val="0"/>
          <w:numId w:val="1"/>
        </w:numPr>
        <w:tabs>
          <w:tab w:val="left" w:pos="331"/>
        </w:tabs>
        <w:ind w:left="380" w:hanging="380"/>
        <w:jc w:val="both"/>
      </w:pPr>
      <w:bookmarkStart w:id="6" w:name="bookmark6"/>
      <w:bookmarkEnd w:id="6"/>
      <w:proofErr w:type="gramStart"/>
      <w:r>
        <w:t>Утвердить Положение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согласно приложе</w:t>
      </w:r>
      <w:r w:rsidR="00D772D8">
        <w:t>нию к настоящему постановлению.</w:t>
      </w:r>
      <w:proofErr w:type="gramEnd"/>
    </w:p>
    <w:p w:rsidR="00AE2A70" w:rsidRDefault="003543A6" w:rsidP="00D53A5D">
      <w:pPr>
        <w:pStyle w:val="1"/>
        <w:numPr>
          <w:ilvl w:val="0"/>
          <w:numId w:val="1"/>
        </w:numPr>
        <w:tabs>
          <w:tab w:val="left" w:pos="331"/>
        </w:tabs>
        <w:ind w:left="380" w:hanging="380"/>
        <w:jc w:val="both"/>
      </w:pPr>
      <w:bookmarkStart w:id="7" w:name="bookmark7"/>
      <w:bookmarkEnd w:id="7"/>
      <w:r>
        <w:t>Настоящее Постановление вступает в силу со дня его размещения в сети Интернет на сайте МО Купчино.</w:t>
      </w:r>
    </w:p>
    <w:p w:rsidR="00AE2A70" w:rsidRDefault="003543A6" w:rsidP="00D53A5D">
      <w:pPr>
        <w:pStyle w:val="1"/>
        <w:numPr>
          <w:ilvl w:val="0"/>
          <w:numId w:val="1"/>
        </w:numPr>
        <w:tabs>
          <w:tab w:val="left" w:pos="331"/>
        </w:tabs>
        <w:ind w:left="380" w:hanging="380"/>
        <w:jc w:val="both"/>
      </w:pPr>
      <w:bookmarkStart w:id="8" w:name="bookmark8"/>
      <w:bookmarkEnd w:id="8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681F" w:rsidRDefault="0039681F" w:rsidP="0039681F">
      <w:pPr>
        <w:pStyle w:val="1"/>
        <w:tabs>
          <w:tab w:val="left" w:pos="331"/>
        </w:tabs>
        <w:ind w:left="380" w:firstLine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44"/>
        <w:gridCol w:w="3402"/>
      </w:tblGrid>
      <w:tr w:rsidR="00D53A5D" w:rsidTr="00C84349">
        <w:trPr>
          <w:trHeight w:val="20"/>
        </w:trPr>
        <w:tc>
          <w:tcPr>
            <w:tcW w:w="5211" w:type="dxa"/>
          </w:tcPr>
          <w:p w:rsidR="00D53A5D" w:rsidRPr="00E61980" w:rsidRDefault="00D53A5D" w:rsidP="00126CF0">
            <w:pPr>
              <w:pStyle w:val="1"/>
              <w:tabs>
                <w:tab w:val="left" w:pos="574"/>
              </w:tabs>
              <w:spacing w:after="300"/>
              <w:ind w:firstLine="0"/>
              <w:rPr>
                <w:b/>
              </w:rPr>
            </w:pPr>
            <w:proofErr w:type="spellStart"/>
            <w:r w:rsidRPr="00E61980">
              <w:rPr>
                <w:b/>
              </w:rPr>
              <w:t>И.о</w:t>
            </w:r>
            <w:proofErr w:type="spellEnd"/>
            <w:r w:rsidRPr="00E61980">
              <w:rPr>
                <w:b/>
              </w:rPr>
              <w:t>. Главы Местной администрации</w:t>
            </w:r>
          </w:p>
        </w:tc>
        <w:tc>
          <w:tcPr>
            <w:tcW w:w="1544" w:type="dxa"/>
          </w:tcPr>
          <w:p w:rsidR="00D53A5D" w:rsidRPr="00E61980" w:rsidRDefault="00D53A5D" w:rsidP="00126CF0">
            <w:pPr>
              <w:pStyle w:val="1"/>
              <w:tabs>
                <w:tab w:val="left" w:pos="574"/>
              </w:tabs>
              <w:spacing w:after="300"/>
              <w:ind w:firstLine="0"/>
              <w:rPr>
                <w:b/>
              </w:rPr>
            </w:pPr>
          </w:p>
        </w:tc>
        <w:tc>
          <w:tcPr>
            <w:tcW w:w="3402" w:type="dxa"/>
          </w:tcPr>
          <w:p w:rsidR="00D53A5D" w:rsidRPr="00E61980" w:rsidRDefault="00D53A5D" w:rsidP="00126CF0">
            <w:pPr>
              <w:pStyle w:val="ab"/>
              <w:jc w:val="right"/>
              <w:rPr>
                <w:b/>
              </w:rPr>
            </w:pPr>
            <w:r w:rsidRPr="00E61980">
              <w:rPr>
                <w:b/>
              </w:rPr>
              <w:t>С.А. Кирпиченков</w:t>
            </w:r>
          </w:p>
        </w:tc>
      </w:tr>
    </w:tbl>
    <w:p w:rsidR="00AE2A70" w:rsidRDefault="00AE2A70">
      <w:pPr>
        <w:spacing w:line="1" w:lineRule="exact"/>
      </w:pPr>
    </w:p>
    <w:p w:rsidR="00D53A5D" w:rsidRDefault="00D53A5D">
      <w:pPr>
        <w:spacing w:line="1" w:lineRule="exact"/>
      </w:pPr>
    </w:p>
    <w:p w:rsidR="00D53A5D" w:rsidRDefault="00D53A5D">
      <w:pPr>
        <w:spacing w:line="1" w:lineRule="exact"/>
      </w:pPr>
    </w:p>
    <w:p w:rsidR="00D53A5D" w:rsidRDefault="00D53A5D">
      <w:pPr>
        <w:spacing w:line="1" w:lineRule="exact"/>
      </w:pPr>
    </w:p>
    <w:p w:rsidR="00D53A5D" w:rsidRDefault="00D53A5D">
      <w:pPr>
        <w:spacing w:line="1" w:lineRule="exact"/>
      </w:pPr>
    </w:p>
    <w:p w:rsidR="00D53A5D" w:rsidRDefault="00D53A5D">
      <w:pPr>
        <w:spacing w:line="1" w:lineRule="exact"/>
      </w:pPr>
    </w:p>
    <w:p w:rsidR="00D53A5D" w:rsidRDefault="00D53A5D">
      <w:pPr>
        <w:spacing w:line="1" w:lineRule="exact"/>
      </w:pPr>
    </w:p>
    <w:p w:rsidR="00D53A5D" w:rsidRDefault="00D53A5D">
      <w:pPr>
        <w:spacing w:line="1" w:lineRule="exact"/>
      </w:pPr>
    </w:p>
    <w:p w:rsidR="00D53A5D" w:rsidRDefault="00D53A5D">
      <w:pPr>
        <w:spacing w:line="1" w:lineRule="exact"/>
        <w:sectPr w:rsidR="00D53A5D" w:rsidSect="00346913">
          <w:pgSz w:w="11900" w:h="16840"/>
          <w:pgMar w:top="1134" w:right="567" w:bottom="1134" w:left="1134" w:header="1213" w:footer="1366" w:gutter="0"/>
          <w:pgNumType w:start="1"/>
          <w:cols w:space="720"/>
          <w:noEndnote/>
          <w:docGrid w:linePitch="360"/>
        </w:sectPr>
      </w:pPr>
    </w:p>
    <w:p w:rsidR="00A8083D" w:rsidRDefault="003543A6" w:rsidP="00A8083D">
      <w:pPr>
        <w:pStyle w:val="30"/>
        <w:spacing w:after="0"/>
        <w:ind w:left="5954"/>
        <w:jc w:val="both"/>
      </w:pPr>
      <w:r>
        <w:lastRenderedPageBreak/>
        <w:t xml:space="preserve">Приложение </w:t>
      </w:r>
    </w:p>
    <w:p w:rsidR="00A8083D" w:rsidRDefault="003543A6" w:rsidP="00A8083D">
      <w:pPr>
        <w:pStyle w:val="30"/>
        <w:spacing w:after="0"/>
        <w:ind w:left="5954"/>
        <w:jc w:val="both"/>
      </w:pPr>
      <w:r>
        <w:t xml:space="preserve">к Постановлению МА ВМО «Купчино» </w:t>
      </w:r>
    </w:p>
    <w:p w:rsidR="00AE2A70" w:rsidRDefault="003543A6" w:rsidP="00A8083D">
      <w:pPr>
        <w:pStyle w:val="30"/>
        <w:spacing w:after="0"/>
        <w:ind w:left="5954"/>
        <w:jc w:val="both"/>
      </w:pPr>
      <w:r>
        <w:t xml:space="preserve">№ </w:t>
      </w:r>
      <w:r w:rsidR="0069428C">
        <w:t xml:space="preserve">13 </w:t>
      </w:r>
      <w:r>
        <w:t xml:space="preserve">от </w:t>
      </w:r>
      <w:r w:rsidR="0069428C">
        <w:t>11.05</w:t>
      </w:r>
      <w:r>
        <w:t xml:space="preserve">.2021 </w:t>
      </w:r>
    </w:p>
    <w:p w:rsidR="00A8083D" w:rsidRDefault="00A8083D">
      <w:pPr>
        <w:pStyle w:val="1"/>
        <w:ind w:firstLine="0"/>
        <w:jc w:val="center"/>
        <w:rPr>
          <w:b/>
          <w:bCs/>
        </w:rPr>
      </w:pPr>
    </w:p>
    <w:p w:rsidR="00C65D15" w:rsidRDefault="00C65D15">
      <w:pPr>
        <w:pStyle w:val="1"/>
        <w:ind w:firstLine="0"/>
        <w:jc w:val="center"/>
        <w:rPr>
          <w:b/>
          <w:bCs/>
        </w:rPr>
      </w:pPr>
    </w:p>
    <w:p w:rsidR="00AE2A70" w:rsidRDefault="003543A6">
      <w:pPr>
        <w:pStyle w:val="1"/>
        <w:ind w:firstLine="0"/>
        <w:jc w:val="center"/>
      </w:pPr>
      <w:r>
        <w:rPr>
          <w:b/>
          <w:bCs/>
        </w:rPr>
        <w:t>ПОЛОЖЕНИЕ</w:t>
      </w:r>
    </w:p>
    <w:p w:rsidR="00AE2A70" w:rsidRDefault="003543A6">
      <w:pPr>
        <w:pStyle w:val="1"/>
        <w:ind w:firstLine="0"/>
        <w:jc w:val="center"/>
      </w:pPr>
      <w:r>
        <w:rPr>
          <w:b/>
          <w:bCs/>
        </w:rPr>
        <w:t>о порядке сообщения лицами, замещающими должности муниципальной</w:t>
      </w:r>
      <w:r>
        <w:rPr>
          <w:b/>
          <w:bCs/>
        </w:rPr>
        <w:br/>
        <w:t>службы,</w:t>
      </w:r>
    </w:p>
    <w:p w:rsidR="00AE2A70" w:rsidRDefault="003543A6">
      <w:pPr>
        <w:pStyle w:val="1"/>
        <w:spacing w:after="260"/>
        <w:ind w:firstLine="0"/>
        <w:jc w:val="center"/>
      </w:pPr>
      <w:r>
        <w:rPr>
          <w:b/>
          <w:bCs/>
        </w:rPr>
        <w:t>муниципальными служащими о получении подарка в связи с протокольными</w:t>
      </w:r>
      <w:r>
        <w:rPr>
          <w:b/>
          <w:bCs/>
        </w:rPr>
        <w:br/>
        <w:t>мероприятиям, служебными командировками и другими официальными</w:t>
      </w:r>
      <w:r>
        <w:rPr>
          <w:b/>
          <w:bCs/>
        </w:rPr>
        <w:br/>
        <w:t>мероприятиями, участие в которых связано с исполнением ими должностных</w:t>
      </w:r>
      <w:r>
        <w:rPr>
          <w:b/>
          <w:bCs/>
        </w:rPr>
        <w:br/>
        <w:t>обязанностей, сдачи и оценки подарка, реализации (выкупа) и зачисления</w:t>
      </w:r>
      <w:r>
        <w:rPr>
          <w:b/>
          <w:bCs/>
        </w:rPr>
        <w:br/>
        <w:t>средств, вырученных от его реализации</w:t>
      </w:r>
    </w:p>
    <w:p w:rsidR="00AE2A70" w:rsidRDefault="003543A6">
      <w:pPr>
        <w:pStyle w:val="22"/>
        <w:keepNext/>
        <w:keepLines/>
        <w:numPr>
          <w:ilvl w:val="0"/>
          <w:numId w:val="2"/>
        </w:numPr>
        <w:tabs>
          <w:tab w:val="left" w:pos="355"/>
        </w:tabs>
        <w:spacing w:after="260" w:line="240" w:lineRule="auto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Общие положения</w:t>
      </w:r>
      <w:bookmarkEnd w:id="10"/>
      <w:bookmarkEnd w:id="11"/>
      <w:bookmarkEnd w:id="12"/>
    </w:p>
    <w:p w:rsidR="00AE2A70" w:rsidRDefault="003543A6">
      <w:pPr>
        <w:pStyle w:val="1"/>
        <w:numPr>
          <w:ilvl w:val="1"/>
          <w:numId w:val="2"/>
        </w:numPr>
        <w:tabs>
          <w:tab w:val="left" w:pos="807"/>
        </w:tabs>
        <w:ind w:firstLine="340"/>
        <w:jc w:val="both"/>
      </w:pPr>
      <w:bookmarkStart w:id="13" w:name="bookmark13"/>
      <w:bookmarkEnd w:id="13"/>
      <w:proofErr w:type="gramStart"/>
      <w:r>
        <w:t>Положение «О порядке сообщения лицами, замещающими должности муниципальной службы,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(далее - Порядок) устанавливает процедуру сообщения лицами, замещающими должности муниципальной службы, муниципальными служащими в</w:t>
      </w:r>
      <w:proofErr w:type="gramEnd"/>
      <w:r>
        <w:t xml:space="preserve"> </w:t>
      </w:r>
      <w:proofErr w:type="gramStart"/>
      <w:r>
        <w:t>местной администрации внутригородского муниципального образования Санкт-Петербурга муниципальный округ Купчино (далее - МА) о получении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(далее - сообщение) сдачи и оценки подарка, реализации (выкупа) и зачисления средств, вырученных от его реализации, порядок регистрации сообщений.</w:t>
      </w:r>
      <w:proofErr w:type="gramEnd"/>
    </w:p>
    <w:p w:rsidR="00AE2A70" w:rsidRDefault="003543A6">
      <w:pPr>
        <w:pStyle w:val="1"/>
        <w:numPr>
          <w:ilvl w:val="1"/>
          <w:numId w:val="2"/>
        </w:numPr>
        <w:tabs>
          <w:tab w:val="left" w:pos="798"/>
        </w:tabs>
        <w:ind w:firstLine="340"/>
        <w:jc w:val="both"/>
      </w:pPr>
      <w:bookmarkStart w:id="14" w:name="bookmark14"/>
      <w:bookmarkEnd w:id="14"/>
      <w:r>
        <w:t>Порядок распространяет свое действие на лиц, замещающих должности муниципальной службы, муниципальными служащими в МА.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826"/>
        </w:tabs>
        <w:ind w:firstLine="340"/>
        <w:jc w:val="both"/>
      </w:pPr>
      <w:bookmarkStart w:id="15" w:name="bookmark15"/>
      <w:bookmarkEnd w:id="15"/>
      <w:r>
        <w:t>Для целей настоящего Положения используются следующие понятия:</w:t>
      </w:r>
    </w:p>
    <w:p w:rsidR="00AE2A70" w:rsidRDefault="003543A6">
      <w:pPr>
        <w:pStyle w:val="1"/>
        <w:numPr>
          <w:ilvl w:val="2"/>
          <w:numId w:val="2"/>
        </w:numPr>
        <w:tabs>
          <w:tab w:val="left" w:pos="1442"/>
        </w:tabs>
        <w:ind w:firstLine="340"/>
        <w:jc w:val="both"/>
      </w:pPr>
      <w:bookmarkStart w:id="16" w:name="bookmark16"/>
      <w:bookmarkEnd w:id="16"/>
      <w:r>
        <w:t xml:space="preserve">«подарок», полученный в связи с протокольными мероприятиями, служебными командировками и другими официальными мероприятиями» - подарок полученный лицом, замещающим должность муниципальной службы, служащим лично или через посредников от физических (юридических) лиц, которые осуществляют дарение исходя из должностного положения одаряемого или исполнения им должностных </w:t>
      </w:r>
      <w:r>
        <w:lastRenderedPageBreak/>
        <w:t>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- Подарок);</w:t>
      </w:r>
    </w:p>
    <w:p w:rsidR="00AE2A70" w:rsidRDefault="003543A6" w:rsidP="00A8083D">
      <w:pPr>
        <w:pStyle w:val="1"/>
        <w:numPr>
          <w:ilvl w:val="2"/>
          <w:numId w:val="2"/>
        </w:numPr>
        <w:tabs>
          <w:tab w:val="left" w:pos="1442"/>
        </w:tabs>
        <w:spacing w:after="120"/>
        <w:ind w:firstLine="340"/>
        <w:jc w:val="both"/>
      </w:pPr>
      <w:bookmarkStart w:id="17" w:name="bookmark17"/>
      <w:bookmarkEnd w:id="17"/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должностных обязанностей»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связи с исполнением должностных обязанностей в случаях, установленных федеральными законами и иными нормативными</w:t>
      </w:r>
      <w:proofErr w:type="gramEnd"/>
      <w: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 (далее - получение Подарка).</w:t>
      </w:r>
    </w:p>
    <w:p w:rsidR="00AE2A70" w:rsidRDefault="003543A6" w:rsidP="00A8083D">
      <w:pPr>
        <w:pStyle w:val="22"/>
        <w:keepNext/>
        <w:keepLines/>
        <w:numPr>
          <w:ilvl w:val="0"/>
          <w:numId w:val="2"/>
        </w:numPr>
        <w:tabs>
          <w:tab w:val="left" w:pos="355"/>
        </w:tabs>
        <w:spacing w:before="240" w:after="260" w:line="240" w:lineRule="auto"/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>
        <w:t>Порядок сообщения о получении подарка</w:t>
      </w:r>
      <w:bookmarkEnd w:id="19"/>
      <w:bookmarkEnd w:id="20"/>
      <w:bookmarkEnd w:id="21"/>
    </w:p>
    <w:p w:rsidR="00AE2A70" w:rsidRDefault="003543A6">
      <w:pPr>
        <w:pStyle w:val="1"/>
        <w:numPr>
          <w:ilvl w:val="1"/>
          <w:numId w:val="2"/>
        </w:numPr>
        <w:tabs>
          <w:tab w:val="left" w:pos="798"/>
        </w:tabs>
        <w:jc w:val="both"/>
      </w:pPr>
      <w:bookmarkStart w:id="22" w:name="bookmark22"/>
      <w:bookmarkEnd w:id="22"/>
      <w:r>
        <w:t>Лица, замещающие муниципальные должности, муниципальные служащие местной администрации внутригородского муниципального образования</w:t>
      </w:r>
      <w:proofErr w:type="gramStart"/>
      <w:r>
        <w:t xml:space="preserve"> С</w:t>
      </w:r>
      <w:proofErr w:type="gramEnd"/>
      <w:r>
        <w:t>анкт- Петербурга муниципальный округ Купчино (далее - Лицо)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798"/>
        </w:tabs>
        <w:jc w:val="both"/>
      </w:pPr>
      <w:bookmarkStart w:id="23" w:name="bookmark23"/>
      <w:bookmarkEnd w:id="23"/>
      <w:r>
        <w:t>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Главу местной администрации.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812"/>
        </w:tabs>
        <w:jc w:val="both"/>
      </w:pPr>
      <w:bookmarkStart w:id="24" w:name="bookmark24"/>
      <w:bookmarkEnd w:id="24"/>
      <w:proofErr w:type="gramStart"/>
      <w:r>
        <w:t>Уведомление о получении Подарка (далее - уведомление), оформленное по форме согласно Приложению № 1 к настоящему Порядку, представляется Лицом не позднее 3 рабочих дней со дня получения Подарка в структурное подразделение, на которое возложены функции по ведению кадрового делопроизводства (далее - кадровая служба) и регистрируется в журнале регистрации уведомлений лиц, замещающих должности муниципальной службы, о получении подарка в связи с протокольными мероприятиями, служебными</w:t>
      </w:r>
      <w:proofErr w:type="gramEnd"/>
      <w:r>
        <w:t xml:space="preserve"> командировками и другими официальными мероприятиями, участие в которых связано с исполнением ими должностных обязанностей (далее - журнал), </w:t>
      </w:r>
      <w:r>
        <w:lastRenderedPageBreak/>
        <w:t>который оформляется по форме согласно Приложению № 2 к настоящему Порядку.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830"/>
        </w:tabs>
        <w:jc w:val="both"/>
      </w:pPr>
      <w:bookmarkStart w:id="25" w:name="bookmark25"/>
      <w:bookmarkEnd w:id="25"/>
      <w:r>
        <w:t>В уведомлении лицо должно указать:</w:t>
      </w:r>
    </w:p>
    <w:p w:rsidR="00AE2A70" w:rsidRDefault="003543A6">
      <w:pPr>
        <w:pStyle w:val="1"/>
        <w:numPr>
          <w:ilvl w:val="2"/>
          <w:numId w:val="2"/>
        </w:numPr>
        <w:tabs>
          <w:tab w:val="left" w:pos="1446"/>
        </w:tabs>
        <w:jc w:val="both"/>
      </w:pPr>
      <w:bookmarkStart w:id="26" w:name="bookmark26"/>
      <w:bookmarkEnd w:id="26"/>
      <w:r>
        <w:t>фамилию, имя отчество, должность;</w:t>
      </w:r>
    </w:p>
    <w:p w:rsidR="00AE2A70" w:rsidRDefault="003543A6">
      <w:pPr>
        <w:pStyle w:val="1"/>
        <w:numPr>
          <w:ilvl w:val="2"/>
          <w:numId w:val="2"/>
        </w:numPr>
        <w:tabs>
          <w:tab w:val="left" w:pos="1446"/>
        </w:tabs>
        <w:jc w:val="both"/>
      </w:pPr>
      <w:bookmarkStart w:id="27" w:name="bookmark27"/>
      <w:bookmarkEnd w:id="27"/>
      <w:r>
        <w:t>название юридических лиц или фамилии, имена, отчества физических лиц;</w:t>
      </w:r>
    </w:p>
    <w:p w:rsidR="00AE2A70" w:rsidRDefault="003543A6">
      <w:pPr>
        <w:pStyle w:val="1"/>
        <w:numPr>
          <w:ilvl w:val="2"/>
          <w:numId w:val="2"/>
        </w:numPr>
        <w:tabs>
          <w:tab w:val="left" w:pos="1446"/>
        </w:tabs>
        <w:jc w:val="both"/>
      </w:pPr>
      <w:bookmarkStart w:id="28" w:name="bookmark28"/>
      <w:bookmarkEnd w:id="28"/>
      <w:r>
        <w:t>наименование протокольного мероприятия, служебной командировки, другого официального мероприятия;</w:t>
      </w:r>
    </w:p>
    <w:p w:rsidR="00AE2A70" w:rsidRDefault="003543A6">
      <w:pPr>
        <w:pStyle w:val="1"/>
        <w:numPr>
          <w:ilvl w:val="2"/>
          <w:numId w:val="2"/>
        </w:numPr>
        <w:tabs>
          <w:tab w:val="left" w:pos="1446"/>
        </w:tabs>
        <w:jc w:val="both"/>
      </w:pPr>
      <w:bookmarkStart w:id="29" w:name="bookmark29"/>
      <w:bookmarkEnd w:id="29"/>
      <w:r>
        <w:t>сведения о подарк</w:t>
      </w:r>
      <w:proofErr w:type="gramStart"/>
      <w:r>
        <w:t>е(</w:t>
      </w:r>
      <w:proofErr w:type="gramEnd"/>
      <w:r>
        <w:t>ах);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830"/>
        </w:tabs>
        <w:jc w:val="both"/>
      </w:pPr>
      <w:bookmarkStart w:id="30" w:name="bookmark30"/>
      <w:bookmarkEnd w:id="30"/>
      <w:r>
        <w:t>Кадровая служба обеспечивает конфиденциальность получения сведений.</w:t>
      </w:r>
    </w:p>
    <w:p w:rsidR="00AE2A70" w:rsidRDefault="003543A6" w:rsidP="00A8083D">
      <w:pPr>
        <w:pStyle w:val="1"/>
        <w:numPr>
          <w:ilvl w:val="1"/>
          <w:numId w:val="2"/>
        </w:numPr>
        <w:tabs>
          <w:tab w:val="left" w:pos="788"/>
        </w:tabs>
        <w:jc w:val="both"/>
      </w:pPr>
      <w:bookmarkStart w:id="31" w:name="bookmark31"/>
      <w:bookmarkEnd w:id="31"/>
      <w:r>
        <w:t>К уведомлению лицом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E2A70" w:rsidRDefault="003543A6" w:rsidP="00A8083D">
      <w:pPr>
        <w:pStyle w:val="1"/>
        <w:numPr>
          <w:ilvl w:val="1"/>
          <w:numId w:val="2"/>
        </w:numPr>
        <w:tabs>
          <w:tab w:val="left" w:pos="802"/>
        </w:tabs>
        <w:jc w:val="both"/>
      </w:pPr>
      <w:bookmarkStart w:id="32" w:name="bookmark32"/>
      <w:bookmarkEnd w:id="3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E2A70" w:rsidRDefault="003543A6" w:rsidP="00A8083D">
      <w:pPr>
        <w:pStyle w:val="1"/>
        <w:numPr>
          <w:ilvl w:val="1"/>
          <w:numId w:val="2"/>
        </w:numPr>
        <w:tabs>
          <w:tab w:val="left" w:pos="793"/>
        </w:tabs>
        <w:jc w:val="both"/>
      </w:pPr>
      <w:bookmarkStart w:id="33" w:name="bookmark33"/>
      <w:bookmarkEnd w:id="33"/>
      <w:r>
        <w:t>При невозможности подачи уведомления в сроки, указанные в пункте 2.3 настоящего Порядка по причине, не зависящей от Лица, уведомление представляется не позднее дня, следующего за днем после устранении указанной причины.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798"/>
        </w:tabs>
        <w:jc w:val="both"/>
      </w:pPr>
      <w:bookmarkStart w:id="34" w:name="bookmark34"/>
      <w:bookmarkEnd w:id="34"/>
      <w:r>
        <w:t>Информация о зарегистрированном уведомлении доводится кадровой службой до Главы МА в течение 1 рабочего дня со дня его регистрации.</w:t>
      </w:r>
    </w:p>
    <w:p w:rsidR="00AE2A70" w:rsidRDefault="003543A6" w:rsidP="00A8083D">
      <w:pPr>
        <w:pStyle w:val="1"/>
        <w:numPr>
          <w:ilvl w:val="1"/>
          <w:numId w:val="2"/>
        </w:numPr>
        <w:tabs>
          <w:tab w:val="left" w:pos="798"/>
        </w:tabs>
        <w:jc w:val="both"/>
      </w:pPr>
      <w:bookmarkStart w:id="35" w:name="bookmark35"/>
      <w:bookmarkEnd w:id="35"/>
      <w: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приему-передаче и списанию основных средств органа местного самоуправления, образованную в соответствии с законодательством о бухгалтерском учете (далее - комиссия).</w:t>
      </w:r>
    </w:p>
    <w:p w:rsidR="00AE2A70" w:rsidRDefault="003543A6" w:rsidP="00A8083D">
      <w:pPr>
        <w:pStyle w:val="22"/>
        <w:keepNext/>
        <w:keepLines/>
        <w:numPr>
          <w:ilvl w:val="0"/>
          <w:numId w:val="2"/>
        </w:numPr>
        <w:tabs>
          <w:tab w:val="left" w:pos="355"/>
        </w:tabs>
        <w:spacing w:before="240" w:after="260" w:line="240" w:lineRule="auto"/>
      </w:pPr>
      <w:bookmarkStart w:id="36" w:name="bookmark38"/>
      <w:bookmarkStart w:id="37" w:name="bookmark36"/>
      <w:bookmarkStart w:id="38" w:name="bookmark37"/>
      <w:bookmarkStart w:id="39" w:name="bookmark39"/>
      <w:bookmarkEnd w:id="36"/>
      <w:r>
        <w:t>Сдача и оценка подарка, реализации (выкуп) и зачисление средств,</w:t>
      </w:r>
      <w:r>
        <w:br/>
        <w:t>вырученных от его реализации.</w:t>
      </w:r>
      <w:bookmarkEnd w:id="37"/>
      <w:bookmarkEnd w:id="38"/>
      <w:bookmarkEnd w:id="39"/>
    </w:p>
    <w:p w:rsidR="00AE2A70" w:rsidRDefault="003543A6">
      <w:pPr>
        <w:pStyle w:val="1"/>
        <w:numPr>
          <w:ilvl w:val="1"/>
          <w:numId w:val="2"/>
        </w:numPr>
        <w:tabs>
          <w:tab w:val="left" w:pos="798"/>
        </w:tabs>
        <w:jc w:val="both"/>
      </w:pPr>
      <w:bookmarkStart w:id="40" w:name="bookmark40"/>
      <w:bookmarkEnd w:id="40"/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лицу неизвестна, сдается в отдел бухгалтерии муниципального образования, который принимает его на хранение по акту приема-передачи не позднее 5 рабочих дней со дня регистрации уведомления.</w:t>
      </w:r>
      <w:proofErr w:type="gramEnd"/>
    </w:p>
    <w:p w:rsidR="00AE2A70" w:rsidRDefault="003543A6">
      <w:pPr>
        <w:pStyle w:val="1"/>
        <w:numPr>
          <w:ilvl w:val="1"/>
          <w:numId w:val="2"/>
        </w:numPr>
        <w:tabs>
          <w:tab w:val="left" w:pos="798"/>
        </w:tabs>
        <w:jc w:val="both"/>
      </w:pPr>
      <w:bookmarkStart w:id="41" w:name="bookmark41"/>
      <w:bookmarkEnd w:id="41"/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802"/>
        </w:tabs>
        <w:jc w:val="both"/>
      </w:pPr>
      <w:bookmarkStart w:id="42" w:name="bookmark42"/>
      <w:bookmarkEnd w:id="42"/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 к учету, или цены на </w:t>
      </w:r>
      <w:r>
        <w:lastRenderedPageBreak/>
        <w:t>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путем мониторинга цен на аналогичную материальную ценность в глобальной сети Интернет. Подарок возвращается сдавшему его лицу по акту приема-передачи в случае, если его стоимость не превышает 3 тыс. рублей.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793"/>
        </w:tabs>
        <w:jc w:val="both"/>
      </w:pPr>
      <w:bookmarkStart w:id="43" w:name="bookmark43"/>
      <w:bookmarkEnd w:id="43"/>
      <w:r>
        <w:t>Отдел бухгалтерии обеспечивает включение принятого к бухгалтерскому учету подарка, стоимость которого превышает 3 тыс. рублей, в реестр муниципального имущества.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802"/>
        </w:tabs>
        <w:jc w:val="both"/>
      </w:pPr>
      <w:bookmarkStart w:id="44" w:name="bookmark44"/>
      <w:bookmarkEnd w:id="44"/>
      <w:r>
        <w:t>Лицо, сдавшее подарок, может его выкупить, направив на имя Главы местной администрации соответствующее заявление не позднее двух месяцев со дня сдачи Подарка.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807"/>
        </w:tabs>
        <w:jc w:val="both"/>
      </w:pPr>
      <w:bookmarkStart w:id="45" w:name="bookmark45"/>
      <w:bookmarkEnd w:id="45"/>
      <w:proofErr w:type="gramStart"/>
      <w:r>
        <w:t>Комиссия в течение 3 месяцев со дня поступления заявления, указанного в пункте 3.5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либо отказывается от выкупа.</w:t>
      </w:r>
      <w:proofErr w:type="gramEnd"/>
    </w:p>
    <w:p w:rsidR="00AE2A70" w:rsidRDefault="003543A6">
      <w:pPr>
        <w:pStyle w:val="1"/>
        <w:numPr>
          <w:ilvl w:val="1"/>
          <w:numId w:val="2"/>
        </w:numPr>
        <w:tabs>
          <w:tab w:val="left" w:pos="788"/>
        </w:tabs>
        <w:jc w:val="both"/>
      </w:pPr>
      <w:bookmarkStart w:id="46" w:name="bookmark46"/>
      <w:bookmarkEnd w:id="46"/>
      <w:r>
        <w:t>Подарок, в отношении которого не поступило заявление, указанное в пункте 3.5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793"/>
        </w:tabs>
        <w:jc w:val="both"/>
      </w:pPr>
      <w:bookmarkStart w:id="47" w:name="bookmark47"/>
      <w:bookmarkEnd w:id="47"/>
      <w: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798"/>
        </w:tabs>
        <w:jc w:val="both"/>
      </w:pPr>
      <w:bookmarkStart w:id="48" w:name="bookmark48"/>
      <w:bookmarkEnd w:id="48"/>
      <w:r>
        <w:t>Оценка стоимости подарка для реализации (выкупа), предусмотренная пунктами 3.6 и 3.8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1430"/>
        </w:tabs>
        <w:jc w:val="both"/>
      </w:pPr>
      <w:bookmarkStart w:id="49" w:name="bookmark49"/>
      <w:bookmarkEnd w:id="49"/>
      <w: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E2A70" w:rsidRDefault="003543A6">
      <w:pPr>
        <w:pStyle w:val="1"/>
        <w:numPr>
          <w:ilvl w:val="1"/>
          <w:numId w:val="2"/>
        </w:numPr>
        <w:tabs>
          <w:tab w:val="left" w:pos="1430"/>
        </w:tabs>
        <w:jc w:val="both"/>
      </w:pPr>
      <w:bookmarkStart w:id="50" w:name="bookmark50"/>
      <w:bookmarkEnd w:id="50"/>
      <w: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46913" w:rsidRDefault="00346913" w:rsidP="00E43493">
      <w:pPr>
        <w:pStyle w:val="1"/>
        <w:spacing w:line="269" w:lineRule="auto"/>
        <w:ind w:firstLine="0"/>
        <w:jc w:val="right"/>
        <w:rPr>
          <w:sz w:val="24"/>
          <w:szCs w:val="24"/>
        </w:rPr>
      </w:pPr>
    </w:p>
    <w:p w:rsidR="00346913" w:rsidRDefault="00346913">
      <w:pPr>
        <w:rPr>
          <w:rFonts w:ascii="Times New Roman" w:eastAsia="Times New Roman" w:hAnsi="Times New Roman" w:cs="Times New Roman"/>
        </w:rPr>
      </w:pPr>
      <w:r>
        <w:br w:type="page"/>
      </w:r>
    </w:p>
    <w:p w:rsidR="00E43493" w:rsidRDefault="003543A6" w:rsidP="00E43493">
      <w:pPr>
        <w:pStyle w:val="1"/>
        <w:spacing w:line="26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AE2A70" w:rsidRDefault="003543A6" w:rsidP="00E43493">
      <w:pPr>
        <w:pStyle w:val="1"/>
        <w:spacing w:line="269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AE2A70" w:rsidRDefault="003543A6">
      <w:pPr>
        <w:pStyle w:val="1"/>
        <w:spacing w:after="128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должности руководителя ОМСУ)</w:t>
      </w:r>
    </w:p>
    <w:p w:rsidR="00AE2A70" w:rsidRDefault="003543A6">
      <w:pPr>
        <w:pStyle w:val="1"/>
        <w:spacing w:after="72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инициалы руководителя ОМСУ)</w:t>
      </w:r>
    </w:p>
    <w:p w:rsidR="00AE2A70" w:rsidRDefault="003543A6">
      <w:pPr>
        <w:pStyle w:val="1"/>
        <w:tabs>
          <w:tab w:val="left" w:leader="underscore" w:pos="5256"/>
        </w:tabs>
        <w:spacing w:after="24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AE2A70" w:rsidRDefault="003543A6" w:rsidP="00925F49">
      <w:pPr>
        <w:pStyle w:val="1"/>
        <w:spacing w:after="1240"/>
        <w:ind w:left="5387" w:firstLine="0"/>
        <w:jc w:val="center"/>
        <w:rPr>
          <w:sz w:val="24"/>
          <w:szCs w:val="24"/>
        </w:rPr>
      </w:pPr>
      <w:r>
        <w:rPr>
          <w:sz w:val="24"/>
          <w:szCs w:val="24"/>
        </w:rPr>
        <w:t>Ф.И.О. (наименование должности с</w:t>
      </w:r>
      <w:r>
        <w:rPr>
          <w:sz w:val="24"/>
          <w:szCs w:val="24"/>
        </w:rPr>
        <w:br/>
        <w:t>указанием структурного</w:t>
      </w:r>
      <w:r>
        <w:rPr>
          <w:sz w:val="24"/>
          <w:szCs w:val="24"/>
        </w:rPr>
        <w:br/>
        <w:t>подразделения)</w:t>
      </w:r>
    </w:p>
    <w:p w:rsidR="00925F49" w:rsidRDefault="00925F49">
      <w:pPr>
        <w:pStyle w:val="1"/>
        <w:spacing w:after="12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</w:r>
      <w:bookmarkStart w:id="51" w:name="_GoBack"/>
      <w:bookmarkEnd w:id="51"/>
      <w:r>
        <w:rPr>
          <w:b/>
          <w:bCs/>
          <w:sz w:val="24"/>
          <w:szCs w:val="24"/>
        </w:rPr>
        <w:t>о получении подарка</w:t>
      </w:r>
    </w:p>
    <w:p w:rsidR="00925F49" w:rsidRDefault="003543A6" w:rsidP="00925F49">
      <w:pPr>
        <w:pStyle w:val="1"/>
        <w:spacing w:line="446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241300" distB="173990" distL="0" distR="0" simplePos="0" relativeHeight="125829383" behindDoc="0" locked="0" layoutInCell="1" allowOverlap="1" wp14:anchorId="7099A297" wp14:editId="50FF8134">
                <wp:simplePos x="0" y="0"/>
                <wp:positionH relativeFrom="page">
                  <wp:posOffset>1012190</wp:posOffset>
                </wp:positionH>
                <wp:positionV relativeFrom="paragraph">
                  <wp:posOffset>241300</wp:posOffset>
                </wp:positionV>
                <wp:extent cx="5102225" cy="19494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222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2A70" w:rsidRDefault="003543A6">
                            <w:pPr>
                              <w:pStyle w:val="1"/>
                              <w:tabs>
                                <w:tab w:val="left" w:leader="underscore" w:pos="7978"/>
                              </w:tabs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Извещаю о получении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79.7pt;margin-top:19pt;width:401.75pt;height:15.35pt;z-index:125829383;visibility:visible;mso-wrap-style:none;mso-wrap-distance-left:0;mso-wrap-distance-top:19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" filled="f" stroked="f">
                <v:textbox inset="0,0,0,0">
                  <w:txbxContent>
                    <w:p w:rsidR="00AE2A70" w:rsidRDefault="003543A6">
                      <w:pPr>
                        <w:pStyle w:val="1"/>
                        <w:tabs>
                          <w:tab w:val="left" w:leader="underscore" w:pos="7978"/>
                        </w:tabs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Извещаю о получении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15290" distB="0" distL="0" distR="0" simplePos="0" relativeHeight="125829385" behindDoc="0" locked="0" layoutInCell="1" allowOverlap="1" wp14:anchorId="750C7597" wp14:editId="7A08098E">
                <wp:simplePos x="0" y="0"/>
                <wp:positionH relativeFrom="page">
                  <wp:posOffset>3554095</wp:posOffset>
                </wp:positionH>
                <wp:positionV relativeFrom="paragraph">
                  <wp:posOffset>415290</wp:posOffset>
                </wp:positionV>
                <wp:extent cx="1143000" cy="19494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2A70" w:rsidRDefault="003543A6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(дата получения)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279.85pt;margin-top:32.7pt;width:90pt;height:15.35pt;z-index:125829385;visibility:visible;mso-wrap-style:none;mso-wrap-distance-left:0;mso-wrap-distance-top:32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" filled="f" stroked="f">
                <v:textbox inset="0,0,0,0">
                  <w:txbxContent>
                    <w:p w:rsidR="00AE2A70" w:rsidRDefault="003543A6">
                      <w:pPr>
                        <w:pStyle w:val="1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(дата получения)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5F49">
        <w:rPr>
          <w:sz w:val="24"/>
          <w:szCs w:val="24"/>
        </w:rPr>
        <w:br w:type="page"/>
      </w:r>
    </w:p>
    <w:p w:rsidR="00AE2A70" w:rsidRDefault="003543A6">
      <w:pPr>
        <w:pStyle w:val="1"/>
        <w:tabs>
          <w:tab w:val="left" w:leader="underscore" w:pos="78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от</w:t>
      </w:r>
      <w:r>
        <w:rPr>
          <w:sz w:val="24"/>
          <w:szCs w:val="24"/>
        </w:rPr>
        <w:tab/>
      </w:r>
    </w:p>
    <w:p w:rsidR="00AE2A70" w:rsidRDefault="003543A6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(названия юридических лиц или фамилии, имена, отчества физических лиц)</w:t>
      </w:r>
    </w:p>
    <w:p w:rsidR="00AE2A70" w:rsidRDefault="003543A6">
      <w:pPr>
        <w:pStyle w:val="1"/>
        <w:tabs>
          <w:tab w:val="left" w:leader="underscore" w:pos="78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</w:t>
      </w:r>
      <w:r>
        <w:rPr>
          <w:sz w:val="24"/>
          <w:szCs w:val="24"/>
        </w:rPr>
        <w:tab/>
      </w:r>
    </w:p>
    <w:p w:rsidR="00AE2A70" w:rsidRDefault="003543A6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(наименование протокольного мероприятий, служебной командировки, другого официального мероприятий)</w:t>
      </w:r>
    </w:p>
    <w:p w:rsidR="00AE2A70" w:rsidRDefault="003543A6">
      <w:pPr>
        <w:pStyle w:val="1"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соответствии с пунктом 7 частью 3 статьи 12.1 ото25.12.2008 № 273-ФЗ «О противодействии коррупции» прошу принять полученны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мною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472"/>
        <w:gridCol w:w="2141"/>
        <w:gridCol w:w="2846"/>
      </w:tblGrid>
      <w:tr w:rsidR="00AE2A70">
        <w:trPr>
          <w:trHeight w:hRule="exact" w:val="140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 (заполняется при наличии документов, подтверждающих стоимость)</w:t>
            </w:r>
          </w:p>
        </w:tc>
      </w:tr>
      <w:tr w:rsidR="00AE2A70">
        <w:trPr>
          <w:trHeight w:hRule="exact" w:val="28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2A70" w:rsidRDefault="003543A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</w:tr>
      <w:tr w:rsidR="00AE2A70">
        <w:trPr>
          <w:trHeight w:hRule="exact" w:val="27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</w:tr>
      <w:tr w:rsidR="00AE2A70">
        <w:trPr>
          <w:trHeight w:hRule="exact" w:val="31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</w:tr>
    </w:tbl>
    <w:p w:rsidR="00AE2A70" w:rsidRDefault="003543A6">
      <w:pPr>
        <w:pStyle w:val="a5"/>
        <w:ind w:left="67"/>
      </w:pPr>
      <w:r>
        <w:t>Приложение на листах.</w:t>
      </w:r>
    </w:p>
    <w:p w:rsidR="00AE2A70" w:rsidRDefault="00AE2A70">
      <w:pPr>
        <w:spacing w:after="199" w:line="1" w:lineRule="exact"/>
      </w:pPr>
    </w:p>
    <w:p w:rsidR="00AE2A70" w:rsidRDefault="003543A6">
      <w:pPr>
        <w:pStyle w:val="1"/>
        <w:spacing w:after="700"/>
        <w:ind w:left="2580" w:firstLine="0"/>
        <w:rPr>
          <w:sz w:val="24"/>
          <w:szCs w:val="24"/>
        </w:rPr>
      </w:pPr>
      <w:r>
        <w:rPr>
          <w:sz w:val="24"/>
          <w:szCs w:val="24"/>
        </w:rPr>
        <w:t>(наименование документа)</w:t>
      </w:r>
    </w:p>
    <w:p w:rsidR="00AE2A70" w:rsidRDefault="003543A6">
      <w:pPr>
        <w:pStyle w:val="1"/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t>Лицо, представившее</w:t>
      </w:r>
    </w:p>
    <w:p w:rsidR="00AE2A70" w:rsidRDefault="003543A6">
      <w:pPr>
        <w:pStyle w:val="1"/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t>уведомление «</w:t>
      </w:r>
      <w:r w:rsidR="00E43493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»20</w:t>
      </w:r>
      <w:r w:rsidR="00E43493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г.</w:t>
      </w:r>
    </w:p>
    <w:p w:rsidR="00AE2A70" w:rsidRDefault="003543A6">
      <w:pPr>
        <w:pStyle w:val="1"/>
        <w:spacing w:after="700"/>
        <w:ind w:left="1180"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  <w:r w:rsidR="00E4349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(расшифровка подписи)</w:t>
      </w:r>
    </w:p>
    <w:p w:rsidR="00AE2A70" w:rsidRDefault="003543A6">
      <w:pPr>
        <w:pStyle w:val="1"/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t>Лицо, принявшее</w:t>
      </w:r>
    </w:p>
    <w:p w:rsidR="00AE2A70" w:rsidRDefault="003543A6">
      <w:pPr>
        <w:pStyle w:val="1"/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t>уведомление «</w:t>
      </w:r>
      <w:r w:rsidR="00E43493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»20</w:t>
      </w:r>
      <w:r w:rsidR="00E43493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г.</w:t>
      </w:r>
    </w:p>
    <w:p w:rsidR="00AE2A70" w:rsidRDefault="003543A6">
      <w:pPr>
        <w:pStyle w:val="1"/>
        <w:tabs>
          <w:tab w:val="left" w:pos="3863"/>
        </w:tabs>
        <w:spacing w:after="520"/>
        <w:ind w:left="1180"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  <w:t>(расшифровка подписи)</w:t>
      </w:r>
    </w:p>
    <w:p w:rsidR="00AE2A70" w:rsidRDefault="003543A6">
      <w:pPr>
        <w:pStyle w:val="1"/>
        <w:spacing w:after="200"/>
        <w:ind w:firstLine="0"/>
        <w:rPr>
          <w:sz w:val="24"/>
          <w:szCs w:val="24"/>
        </w:rPr>
      </w:pPr>
      <w:r>
        <w:rPr>
          <w:sz w:val="24"/>
          <w:szCs w:val="24"/>
        </w:rPr>
        <w:t>Регистрационный номер в журнале регистрации уведомлений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</w:tblGrid>
      <w:tr w:rsidR="00FB6852" w:rsidTr="00FB6852">
        <w:tc>
          <w:tcPr>
            <w:tcW w:w="2518" w:type="dxa"/>
            <w:tcBorders>
              <w:bottom w:val="single" w:sz="4" w:space="0" w:color="auto"/>
            </w:tcBorders>
          </w:tcPr>
          <w:p w:rsidR="00FB6852" w:rsidRDefault="00FB6852">
            <w:pPr>
              <w:pStyle w:val="1"/>
              <w:tabs>
                <w:tab w:val="left" w:leader="underscore" w:pos="3024"/>
                <w:tab w:val="left" w:leader="underscore" w:pos="350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B6852" w:rsidRDefault="00FB6852">
            <w:pPr>
              <w:pStyle w:val="1"/>
              <w:tabs>
                <w:tab w:val="left" w:leader="underscore" w:pos="3024"/>
                <w:tab w:val="left" w:leader="underscore" w:pos="350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20___ г.</w:t>
            </w:r>
          </w:p>
        </w:tc>
      </w:tr>
      <w:tr w:rsidR="00FB6852" w:rsidTr="00FB6852">
        <w:tc>
          <w:tcPr>
            <w:tcW w:w="2518" w:type="dxa"/>
            <w:tcBorders>
              <w:top w:val="single" w:sz="4" w:space="0" w:color="auto"/>
            </w:tcBorders>
          </w:tcPr>
          <w:p w:rsidR="00D40CFE" w:rsidRPr="00D40CFE" w:rsidRDefault="00D40CFE" w:rsidP="00FB6852">
            <w:pPr>
              <w:pStyle w:val="1"/>
              <w:ind w:firstLine="0"/>
              <w:rPr>
                <w:sz w:val="12"/>
                <w:szCs w:val="12"/>
              </w:rPr>
            </w:pPr>
          </w:p>
          <w:p w:rsidR="00FB6852" w:rsidRDefault="00FB6852" w:rsidP="00FB68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536" w:type="dxa"/>
          </w:tcPr>
          <w:p w:rsidR="00D40CFE" w:rsidRPr="00D40CFE" w:rsidRDefault="00D40CFE">
            <w:pPr>
              <w:pStyle w:val="1"/>
              <w:tabs>
                <w:tab w:val="left" w:leader="underscore" w:pos="3024"/>
                <w:tab w:val="left" w:leader="underscore" w:pos="3504"/>
              </w:tabs>
              <w:ind w:firstLine="0"/>
              <w:rPr>
                <w:sz w:val="12"/>
                <w:szCs w:val="12"/>
              </w:rPr>
            </w:pPr>
          </w:p>
          <w:p w:rsidR="00FB6852" w:rsidRDefault="00FB6852">
            <w:pPr>
              <w:pStyle w:val="1"/>
              <w:tabs>
                <w:tab w:val="left" w:leader="underscore" w:pos="3024"/>
                <w:tab w:val="left" w:leader="underscore" w:pos="350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</w:tr>
    </w:tbl>
    <w:p w:rsidR="00AE5C11" w:rsidRDefault="00AE5C11">
      <w:pPr>
        <w:pStyle w:val="1"/>
        <w:tabs>
          <w:tab w:val="left" w:leader="underscore" w:pos="3024"/>
          <w:tab w:val="left" w:leader="underscore" w:pos="3504"/>
        </w:tabs>
        <w:ind w:firstLine="0"/>
        <w:rPr>
          <w:sz w:val="24"/>
          <w:szCs w:val="24"/>
        </w:rPr>
      </w:pPr>
    </w:p>
    <w:p w:rsidR="00304AF8" w:rsidRDefault="00304AF8">
      <w:pPr>
        <w:pStyle w:val="1"/>
        <w:tabs>
          <w:tab w:val="left" w:leader="underscore" w:pos="3024"/>
          <w:tab w:val="left" w:leader="underscore" w:pos="3504"/>
        </w:tabs>
        <w:ind w:firstLine="0"/>
        <w:rPr>
          <w:sz w:val="24"/>
          <w:szCs w:val="24"/>
        </w:rPr>
        <w:sectPr w:rsidR="00304AF8" w:rsidSect="00346913">
          <w:pgSz w:w="11900" w:h="16840"/>
          <w:pgMar w:top="1021" w:right="421" w:bottom="4554" w:left="1505" w:header="593" w:footer="4126" w:gutter="0"/>
          <w:cols w:space="720"/>
          <w:noEndnote/>
          <w:docGrid w:linePitch="360"/>
        </w:sectPr>
      </w:pPr>
    </w:p>
    <w:p w:rsidR="00AE2A70" w:rsidRDefault="00AE2A70">
      <w:pPr>
        <w:spacing w:line="99" w:lineRule="exact"/>
        <w:rPr>
          <w:sz w:val="8"/>
          <w:szCs w:val="8"/>
        </w:rPr>
      </w:pPr>
    </w:p>
    <w:p w:rsidR="00AE2A70" w:rsidRDefault="00AE2A70">
      <w:pPr>
        <w:spacing w:line="1" w:lineRule="exact"/>
        <w:sectPr w:rsidR="00AE2A70" w:rsidSect="00346913">
          <w:type w:val="continuous"/>
          <w:pgSz w:w="11900" w:h="16840"/>
          <w:pgMar w:top="1021" w:right="0" w:bottom="1021" w:left="0" w:header="0" w:footer="3" w:gutter="0"/>
          <w:cols w:space="720"/>
          <w:noEndnote/>
          <w:docGrid w:linePitch="360"/>
        </w:sectPr>
      </w:pPr>
    </w:p>
    <w:p w:rsidR="00AE2A70" w:rsidRDefault="00AE2A70">
      <w:pPr>
        <w:spacing w:after="306" w:line="1" w:lineRule="exact"/>
      </w:pPr>
    </w:p>
    <w:p w:rsidR="00AE2A70" w:rsidRDefault="00AE2A70">
      <w:pPr>
        <w:spacing w:line="1" w:lineRule="exact"/>
        <w:sectPr w:rsidR="00AE2A70" w:rsidSect="00346913">
          <w:type w:val="continuous"/>
          <w:pgSz w:w="11900" w:h="16840"/>
          <w:pgMar w:top="1021" w:right="421" w:bottom="1021" w:left="1505" w:header="0" w:footer="3" w:gutter="0"/>
          <w:cols w:space="720"/>
          <w:noEndnote/>
          <w:docGrid w:linePitch="360"/>
        </w:sectPr>
      </w:pPr>
    </w:p>
    <w:p w:rsidR="00AE2A70" w:rsidRDefault="003543A6">
      <w:pPr>
        <w:pStyle w:val="1"/>
        <w:spacing w:after="18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E2A70" w:rsidRDefault="003543A6">
      <w:pPr>
        <w:pStyle w:val="1"/>
        <w:spacing w:after="1200" w:line="276" w:lineRule="auto"/>
        <w:ind w:left="11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AE2A70" w:rsidRDefault="003543A6">
      <w:pPr>
        <w:pStyle w:val="1"/>
        <w:spacing w:after="700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ЖУРНАЛ</w:t>
      </w:r>
      <w:r>
        <w:rPr>
          <w:sz w:val="24"/>
          <w:szCs w:val="24"/>
        </w:rPr>
        <w:br/>
        <w:t>регистрации уведомлений лиц, замещающих должности муниципальной службы в местной администрации внутригородского муниципального</w:t>
      </w:r>
      <w:r>
        <w:rPr>
          <w:sz w:val="24"/>
          <w:szCs w:val="24"/>
        </w:rPr>
        <w:br/>
        <w:t>образования Санкт-Петербурга муниципальный округ Купчино, о получении подарка в связи с протокольными мероприятиями,</w:t>
      </w:r>
      <w:r>
        <w:rPr>
          <w:sz w:val="24"/>
          <w:szCs w:val="24"/>
        </w:rPr>
        <w:br/>
        <w:t>служебными командировками и другими официальными мероприятиями, участие в которых связано с исполнением ими должностных</w:t>
      </w:r>
      <w:r>
        <w:rPr>
          <w:sz w:val="24"/>
          <w:szCs w:val="24"/>
        </w:rPr>
        <w:br/>
        <w:t>обязанностей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699"/>
        <w:gridCol w:w="1858"/>
        <w:gridCol w:w="1675"/>
        <w:gridCol w:w="1834"/>
        <w:gridCol w:w="2530"/>
        <w:gridCol w:w="1661"/>
        <w:gridCol w:w="1771"/>
      </w:tblGrid>
      <w:tr w:rsidR="00AE2A70">
        <w:trPr>
          <w:trHeight w:hRule="exact" w:val="193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подавшего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регистрирую</w:t>
            </w:r>
            <w:r>
              <w:rPr>
                <w:sz w:val="24"/>
                <w:szCs w:val="24"/>
              </w:rPr>
              <w:softHyphen/>
              <w:t>щего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sz w:val="24"/>
                <w:szCs w:val="24"/>
              </w:rPr>
              <w:t>регистрирующего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sz w:val="24"/>
                <w:szCs w:val="24"/>
              </w:rPr>
              <w:t>подавшего</w:t>
            </w:r>
            <w:proofErr w:type="gramEnd"/>
            <w:r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A70" w:rsidRDefault="003543A6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подавшего уведомление, о получении экземпляра уведомления</w:t>
            </w:r>
          </w:p>
        </w:tc>
      </w:tr>
      <w:tr w:rsidR="00AE2A70" w:rsidTr="00AE5C11">
        <w:trPr>
          <w:trHeight w:hRule="exact" w:val="56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</w:tr>
      <w:tr w:rsidR="00AE2A70" w:rsidTr="00AE5C11">
        <w:trPr>
          <w:trHeight w:hRule="exact" w:val="56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A70" w:rsidRDefault="00AE2A70">
            <w:pPr>
              <w:rPr>
                <w:sz w:val="10"/>
                <w:szCs w:val="10"/>
              </w:rPr>
            </w:pPr>
          </w:p>
        </w:tc>
      </w:tr>
      <w:tr w:rsidR="00AE5C11" w:rsidTr="00AE5C11">
        <w:trPr>
          <w:trHeight w:hRule="exact" w:val="56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11" w:rsidRDefault="00AE5C11">
            <w:pPr>
              <w:rPr>
                <w:sz w:val="10"/>
                <w:szCs w:val="10"/>
              </w:rPr>
            </w:pPr>
          </w:p>
        </w:tc>
      </w:tr>
    </w:tbl>
    <w:p w:rsidR="003543A6" w:rsidRDefault="003543A6"/>
    <w:sectPr w:rsidR="003543A6" w:rsidSect="00346913">
      <w:pgSz w:w="16840" w:h="11900" w:orient="landscape"/>
      <w:pgMar w:top="1085" w:right="567" w:bottom="1085" w:left="1172" w:header="657" w:footer="6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EE" w:rsidRDefault="003709EE">
      <w:r>
        <w:separator/>
      </w:r>
    </w:p>
  </w:endnote>
  <w:endnote w:type="continuationSeparator" w:id="0">
    <w:p w:rsidR="003709EE" w:rsidRDefault="0037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EE" w:rsidRDefault="003709EE"/>
  </w:footnote>
  <w:footnote w:type="continuationSeparator" w:id="0">
    <w:p w:rsidR="003709EE" w:rsidRDefault="003709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777"/>
    <w:multiLevelType w:val="multilevel"/>
    <w:tmpl w:val="AE94F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8179F"/>
    <w:multiLevelType w:val="multilevel"/>
    <w:tmpl w:val="BFD4B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E2A70"/>
    <w:rsid w:val="00126CF0"/>
    <w:rsid w:val="00133E35"/>
    <w:rsid w:val="00304AF8"/>
    <w:rsid w:val="00346913"/>
    <w:rsid w:val="003543A6"/>
    <w:rsid w:val="003709EE"/>
    <w:rsid w:val="0039681F"/>
    <w:rsid w:val="0069428C"/>
    <w:rsid w:val="00775000"/>
    <w:rsid w:val="00891178"/>
    <w:rsid w:val="00925F49"/>
    <w:rsid w:val="00A8083D"/>
    <w:rsid w:val="00AE2A70"/>
    <w:rsid w:val="00AE5C11"/>
    <w:rsid w:val="00BC4420"/>
    <w:rsid w:val="00C65D15"/>
    <w:rsid w:val="00C6713E"/>
    <w:rsid w:val="00C84349"/>
    <w:rsid w:val="00D40CFE"/>
    <w:rsid w:val="00D53A5D"/>
    <w:rsid w:val="00D772D8"/>
    <w:rsid w:val="00E43493"/>
    <w:rsid w:val="00EC4F71"/>
    <w:rsid w:val="00ED09E6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0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4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40"/>
      <w:ind w:left="6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32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7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46913"/>
    <w:rPr>
      <w:color w:val="000000"/>
    </w:rPr>
  </w:style>
  <w:style w:type="character" w:customStyle="1" w:styleId="aa">
    <w:name w:val="Подпись к картинке_"/>
    <w:basedOn w:val="a0"/>
    <w:link w:val="ab"/>
    <w:rsid w:val="00D53A5D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"/>
    <w:link w:val="aa"/>
    <w:rsid w:val="00D53A5D"/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00" w:line="23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24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40"/>
      <w:ind w:left="6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32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7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46913"/>
    <w:rPr>
      <w:color w:val="000000"/>
    </w:rPr>
  </w:style>
  <w:style w:type="character" w:customStyle="1" w:styleId="aa">
    <w:name w:val="Подпись к картинке_"/>
    <w:basedOn w:val="a0"/>
    <w:link w:val="ab"/>
    <w:rsid w:val="00D53A5D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"/>
    <w:link w:val="aa"/>
    <w:rsid w:val="00D53A5D"/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1B6A-3EF6-44E3-B1AD-701882DD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2021-09-18T09:18:00Z</dcterms:created>
  <dcterms:modified xsi:type="dcterms:W3CDTF">2021-10-15T06:45:00Z</dcterms:modified>
</cp:coreProperties>
</file>