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F6" w:rsidRPr="00F25F5A" w:rsidRDefault="009441F6" w:rsidP="009441F6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9441F6" w:rsidRPr="00F25F5A" w:rsidRDefault="009441F6" w:rsidP="009441F6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МС МО «Купчино» от 24.10.2019 № 14</w:t>
      </w:r>
    </w:p>
    <w:p w:rsidR="009441F6" w:rsidRPr="00F25F5A" w:rsidRDefault="009441F6" w:rsidP="009441F6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9441F6" w:rsidRPr="00F25F5A" w:rsidRDefault="009441F6" w:rsidP="009441F6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107C2DC8" wp14:editId="06F50C2E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F6" w:rsidRPr="00F25F5A" w:rsidRDefault="009441F6" w:rsidP="009441F6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9441F6" w:rsidRPr="00F25F5A" w:rsidRDefault="009441F6" w:rsidP="009441F6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9441F6" w:rsidRPr="00F25F5A" w:rsidRDefault="009441F6" w:rsidP="009441F6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9441F6" w:rsidRPr="00F25F5A" w:rsidRDefault="009441F6" w:rsidP="009441F6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:rsidR="009441F6" w:rsidRPr="00F25F5A" w:rsidRDefault="009441F6" w:rsidP="009441F6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>6 СОЗЫВ (2019-2024 г.</w:t>
      </w:r>
      <w:proofErr w:type="gramStart"/>
      <w:r w:rsidRPr="00F25F5A">
        <w:rPr>
          <w:rFonts w:eastAsia="Calibri" w:cs="Times New Roman"/>
          <w:b/>
          <w:bCs/>
          <w:sz w:val="20"/>
          <w:szCs w:val="20"/>
        </w:rPr>
        <w:t>г</w:t>
      </w:r>
      <w:proofErr w:type="gram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9441F6" w:rsidRPr="00F25F5A" w:rsidRDefault="009441F6" w:rsidP="009441F6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441F6" w:rsidRPr="00855FA7" w:rsidTr="008B1D9A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441F6" w:rsidRPr="00F25F5A" w:rsidRDefault="009441F6" w:rsidP="008B1D9A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9441F6" w:rsidRPr="00F25F5A" w:rsidRDefault="009441F6" w:rsidP="008B1D9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9441F6" w:rsidRPr="00F25F5A" w:rsidRDefault="009441F6" w:rsidP="009441F6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9441F6" w:rsidRPr="00F25F5A" w:rsidRDefault="009441F6" w:rsidP="009441F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F25F5A">
        <w:rPr>
          <w:rFonts w:eastAsia="Calibri" w:cs="Times New Roman"/>
          <w:b/>
          <w:bCs/>
          <w:sz w:val="26"/>
          <w:szCs w:val="26"/>
        </w:rPr>
        <w:t xml:space="preserve"> Е Ш Е Н И Е № </w:t>
      </w:r>
      <w:proofErr w:type="spellStart"/>
      <w:r w:rsidRPr="00F25F5A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:rsidR="009441F6" w:rsidRPr="00F25F5A" w:rsidRDefault="009441F6" w:rsidP="009441F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</w:p>
    <w:p w:rsidR="009441F6" w:rsidRPr="00F25F5A" w:rsidRDefault="00A6233E" w:rsidP="009441F6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хх.02</w:t>
      </w:r>
      <w:r w:rsidR="009441F6" w:rsidRPr="00F25F5A">
        <w:rPr>
          <w:rFonts w:eastAsia="Calibri" w:cs="Times New Roman"/>
          <w:sz w:val="26"/>
          <w:szCs w:val="26"/>
        </w:rPr>
        <w:t>.2020 г.                                                                                                     Санкт-Петербург</w:t>
      </w:r>
    </w:p>
    <w:p w:rsidR="009441F6" w:rsidRPr="00F25F5A" w:rsidRDefault="009441F6" w:rsidP="009441F6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9441F6" w:rsidRPr="00F25F5A" w:rsidRDefault="009441F6" w:rsidP="009441F6">
      <w:pPr>
        <w:tabs>
          <w:tab w:val="left" w:pos="1843"/>
        </w:tabs>
        <w:spacing w:line="240" w:lineRule="auto"/>
        <w:ind w:left="1843" w:hanging="1843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Содержание:</w:t>
      </w:r>
      <w:r w:rsidRPr="009441F6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="00A6233E">
        <w:rPr>
          <w:rFonts w:eastAsia="Calibri" w:cs="Times New Roman"/>
          <w:b/>
          <w:color w:val="000000" w:themeColor="text1"/>
          <w:sz w:val="26"/>
          <w:szCs w:val="26"/>
        </w:rPr>
        <w:t xml:space="preserve"> </w:t>
      </w: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«</w:t>
      </w:r>
      <w:r w:rsidRPr="009441F6">
        <w:rPr>
          <w:rFonts w:eastAsia="Calibri" w:cs="Times New Roman"/>
          <w:b/>
          <w:color w:val="000000" w:themeColor="text1"/>
          <w:sz w:val="26"/>
          <w:szCs w:val="26"/>
          <w:lang w:bidi="ru-RU"/>
        </w:rPr>
        <w:t xml:space="preserve">Об утверждении Положения </w:t>
      </w:r>
      <w:r w:rsidR="00085000">
        <w:rPr>
          <w:rFonts w:eastAsia="Calibri" w:cs="Times New Roman"/>
          <w:b/>
          <w:color w:val="000000" w:themeColor="text1"/>
          <w:sz w:val="26"/>
          <w:szCs w:val="26"/>
          <w:lang w:bidi="ru-RU"/>
        </w:rPr>
        <w:t>о</w:t>
      </w:r>
      <w:r w:rsidRPr="009441F6">
        <w:rPr>
          <w:rFonts w:eastAsia="Calibri" w:cs="Times New Roman"/>
          <w:b/>
          <w:color w:val="000000" w:themeColor="text1"/>
          <w:sz w:val="26"/>
          <w:szCs w:val="26"/>
          <w:lang w:bidi="ru-RU"/>
        </w:rPr>
        <w:t xml:space="preserve">б участии в профилактике терроризма и экстремизма, а также в минимизации и (или) ликвидации последствий их проявлений на территории </w:t>
      </w:r>
      <w:r w:rsidRPr="009441F6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внутригородского муниципального образования</w:t>
      </w:r>
      <w:r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 xml:space="preserve"> </w:t>
      </w:r>
      <w:r w:rsidRPr="009441F6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Санкт-Петербурга</w:t>
      </w:r>
      <w:r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 xml:space="preserve"> </w:t>
      </w:r>
      <w:r w:rsidRPr="009441F6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муниципальный округ Купчино</w:t>
      </w: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»</w:t>
      </w:r>
    </w:p>
    <w:p w:rsidR="009441F6" w:rsidRPr="00F25F5A" w:rsidRDefault="009441F6" w:rsidP="009441F6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:rsidR="009441F6" w:rsidRPr="009441F6" w:rsidRDefault="009441F6" w:rsidP="009441F6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9441F6">
        <w:rPr>
          <w:rFonts w:eastAsia="Calibri" w:cs="Times New Roman"/>
          <w:color w:val="000000" w:themeColor="text1"/>
          <w:sz w:val="26"/>
          <w:szCs w:val="26"/>
          <w:lang w:bidi="ru-RU"/>
        </w:rPr>
        <w:t>Руководствуясь положениями Федерального закона от 06.03.2006 № 35-ФЗ «О противодействии терроризму», Федерального закона от 06.10.2003 № 131-ФЗ «Об общих принципах организации местного самоуправления в Российской Федерации», Федерального закона от 25.07.2002 № 114-ФЗ «О противодействии экстремистской деятельности»,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</w:t>
      </w:r>
      <w:proofErr w:type="gramStart"/>
      <w:r w:rsidRPr="009441F6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</w:t>
      </w:r>
      <w:proofErr w:type="gramEnd"/>
      <w:r w:rsidRPr="009441F6">
        <w:rPr>
          <w:rFonts w:eastAsia="Calibri" w:cs="Times New Roman"/>
          <w:color w:val="000000" w:themeColor="text1"/>
          <w:sz w:val="26"/>
          <w:szCs w:val="26"/>
          <w:lang w:bidi="ru-RU"/>
        </w:rPr>
        <w:t>анкт- Петербурга муниципальный округ (далее - Устав муниципального образования),</w:t>
      </w:r>
    </w:p>
    <w:p w:rsidR="009441F6" w:rsidRPr="00F25F5A" w:rsidRDefault="009441F6" w:rsidP="009441F6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9441F6" w:rsidRPr="00F25F5A" w:rsidRDefault="009441F6" w:rsidP="009441F6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:rsidR="009441F6" w:rsidRPr="00F25F5A" w:rsidRDefault="009441F6" w:rsidP="009441F6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A039B6" w:rsidRDefault="009441F6" w:rsidP="00A039B6">
      <w:pPr>
        <w:pStyle w:val="1"/>
        <w:numPr>
          <w:ilvl w:val="0"/>
          <w:numId w:val="6"/>
        </w:numPr>
        <w:shd w:val="clear" w:color="auto" w:fill="auto"/>
        <w:tabs>
          <w:tab w:val="left" w:pos="693"/>
        </w:tabs>
        <w:spacing w:line="233" w:lineRule="auto"/>
        <w:ind w:firstLine="692"/>
        <w:jc w:val="both"/>
        <w:rPr>
          <w:color w:val="000000"/>
          <w:sz w:val="26"/>
          <w:szCs w:val="26"/>
          <w:lang w:eastAsia="ru-RU" w:bidi="ru-RU"/>
        </w:rPr>
      </w:pPr>
      <w:r w:rsidRPr="00A039B6">
        <w:rPr>
          <w:color w:val="000000"/>
          <w:sz w:val="26"/>
          <w:szCs w:val="26"/>
          <w:lang w:eastAsia="ru-RU" w:bidi="ru-RU"/>
        </w:rPr>
        <w:t xml:space="preserve">Утвердить Положение </w:t>
      </w:r>
      <w:r w:rsidR="00085000" w:rsidRPr="00A039B6">
        <w:rPr>
          <w:color w:val="000000"/>
          <w:sz w:val="26"/>
          <w:szCs w:val="26"/>
          <w:lang w:eastAsia="ru-RU" w:bidi="ru-RU"/>
        </w:rPr>
        <w:t>об</w:t>
      </w:r>
      <w:r w:rsidRPr="00A039B6">
        <w:rPr>
          <w:color w:val="000000"/>
          <w:sz w:val="26"/>
          <w:szCs w:val="26"/>
          <w:lang w:eastAsia="ru-RU" w:bidi="ru-RU"/>
        </w:rPr>
        <w:t xml:space="preserve"> участии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Санкт-Петербурга муниципальный округ Купчино согласно </w:t>
      </w:r>
      <w:r w:rsidR="00A039B6" w:rsidRPr="00A039B6">
        <w:rPr>
          <w:color w:val="000000"/>
          <w:sz w:val="26"/>
          <w:szCs w:val="26"/>
          <w:lang w:eastAsia="ru-RU" w:bidi="ru-RU"/>
        </w:rPr>
        <w:t>приложению к настоящему решению</w:t>
      </w:r>
      <w:r w:rsidRPr="00A039B6">
        <w:rPr>
          <w:color w:val="000000"/>
          <w:sz w:val="26"/>
          <w:szCs w:val="26"/>
          <w:lang w:eastAsia="ru-RU" w:bidi="ru-RU"/>
        </w:rPr>
        <w:t>.</w:t>
      </w:r>
    </w:p>
    <w:p w:rsidR="00A039B6" w:rsidRPr="00A039B6" w:rsidRDefault="00A039B6" w:rsidP="00A039B6">
      <w:pPr>
        <w:pStyle w:val="1"/>
        <w:numPr>
          <w:ilvl w:val="0"/>
          <w:numId w:val="6"/>
        </w:numPr>
        <w:shd w:val="clear" w:color="auto" w:fill="auto"/>
        <w:tabs>
          <w:tab w:val="left" w:pos="693"/>
        </w:tabs>
        <w:spacing w:line="233" w:lineRule="auto"/>
        <w:ind w:firstLine="692"/>
        <w:jc w:val="both"/>
        <w:rPr>
          <w:color w:val="000000"/>
          <w:sz w:val="26"/>
          <w:szCs w:val="26"/>
          <w:lang w:eastAsia="ru-RU" w:bidi="ru-RU"/>
        </w:rPr>
      </w:pPr>
      <w:r w:rsidRPr="00A039B6">
        <w:rPr>
          <w:color w:val="000000"/>
          <w:sz w:val="26"/>
          <w:szCs w:val="26"/>
          <w:lang w:eastAsia="ru-RU" w:bidi="ru-RU"/>
        </w:rPr>
        <w:t>Настоящее решение вступает в силу с момента его обнародования в порядке, предусмотренном статьей 42 Устава муниципального образования.</w:t>
      </w:r>
    </w:p>
    <w:p w:rsidR="009441F6" w:rsidRPr="009441F6" w:rsidRDefault="009441F6" w:rsidP="00A039B6">
      <w:pPr>
        <w:pStyle w:val="1"/>
        <w:numPr>
          <w:ilvl w:val="0"/>
          <w:numId w:val="6"/>
        </w:numPr>
        <w:shd w:val="clear" w:color="auto" w:fill="auto"/>
        <w:tabs>
          <w:tab w:val="left" w:pos="693"/>
        </w:tabs>
        <w:ind w:firstLine="692"/>
        <w:jc w:val="both"/>
        <w:rPr>
          <w:sz w:val="26"/>
          <w:szCs w:val="26"/>
        </w:rPr>
      </w:pPr>
      <w:proofErr w:type="gramStart"/>
      <w:r w:rsidRPr="009441F6">
        <w:rPr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9441F6">
        <w:rPr>
          <w:color w:val="000000"/>
          <w:sz w:val="26"/>
          <w:szCs w:val="26"/>
          <w:lang w:eastAsia="ru-RU" w:bidi="ru-RU"/>
        </w:rPr>
        <w:t xml:space="preserve"> исполнением настоящего решения возложить на Главу муниципального образования А.В. </w:t>
      </w:r>
      <w:proofErr w:type="spellStart"/>
      <w:r w:rsidRPr="009441F6">
        <w:rPr>
          <w:color w:val="000000"/>
          <w:sz w:val="26"/>
          <w:szCs w:val="26"/>
          <w:lang w:eastAsia="ru-RU" w:bidi="ru-RU"/>
        </w:rPr>
        <w:t>Пониматкина</w:t>
      </w:r>
      <w:proofErr w:type="spellEnd"/>
      <w:r w:rsidRPr="009441F6">
        <w:rPr>
          <w:color w:val="000000"/>
          <w:sz w:val="26"/>
          <w:szCs w:val="26"/>
          <w:lang w:eastAsia="ru-RU" w:bidi="ru-RU"/>
        </w:rPr>
        <w:t>.</w:t>
      </w:r>
    </w:p>
    <w:p w:rsidR="009441F6" w:rsidRDefault="009441F6" w:rsidP="009441F6">
      <w:pPr>
        <w:widowControl w:val="0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855FA7" w:rsidRPr="00F25F5A" w:rsidRDefault="00855FA7" w:rsidP="009441F6">
      <w:pPr>
        <w:widowControl w:val="0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9441F6" w:rsidRPr="00F25F5A" w:rsidRDefault="009441F6" w:rsidP="009441F6">
      <w:pPr>
        <w:widowControl w:val="0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A6233E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:rsidR="009441F6" w:rsidRPr="00F25F5A" w:rsidRDefault="009441F6" w:rsidP="009441F6">
      <w:pPr>
        <w:widowControl w:val="0"/>
        <w:ind w:firstLine="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          А.В. Пониматкин</w:t>
      </w:r>
    </w:p>
    <w:p w:rsidR="009441F6" w:rsidRPr="00F25F5A" w:rsidRDefault="00A039B6" w:rsidP="009441F6">
      <w:pPr>
        <w:pageBreakBefore/>
        <w:spacing w:line="240" w:lineRule="auto"/>
        <w:ind w:right="142"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9441F6" w:rsidRPr="00F25F5A" w:rsidRDefault="009441F6" w:rsidP="009441F6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F25F5A">
        <w:rPr>
          <w:rFonts w:eastAsia="Times New Roman" w:cs="Times New Roman"/>
          <w:szCs w:val="24"/>
          <w:lang w:eastAsia="ru-RU"/>
        </w:rPr>
        <w:t>к решению МС МО «Купчино»</w:t>
      </w:r>
    </w:p>
    <w:p w:rsidR="009441F6" w:rsidRPr="00F25F5A" w:rsidRDefault="009441F6" w:rsidP="009441F6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F25F5A">
        <w:rPr>
          <w:rFonts w:eastAsia="Times New Roman" w:cs="Times New Roman"/>
          <w:szCs w:val="24"/>
          <w:lang w:eastAsia="ru-RU"/>
        </w:rPr>
        <w:t>от ХХ.ХХ.2020 г. № ХХ</w:t>
      </w:r>
    </w:p>
    <w:p w:rsidR="009441F6" w:rsidRPr="00F25F5A" w:rsidRDefault="009441F6" w:rsidP="009441F6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</w:p>
    <w:p w:rsidR="009441F6" w:rsidRPr="00FC338D" w:rsidRDefault="009441F6" w:rsidP="009441F6">
      <w:pPr>
        <w:pStyle w:val="1"/>
        <w:shd w:val="clear" w:color="auto" w:fill="auto"/>
        <w:tabs>
          <w:tab w:val="left" w:leader="underscore" w:pos="5880"/>
        </w:tabs>
        <w:spacing w:line="211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FC338D">
        <w:rPr>
          <w:b/>
          <w:bCs/>
          <w:color w:val="000000"/>
          <w:sz w:val="24"/>
          <w:szCs w:val="24"/>
          <w:lang w:eastAsia="ru-RU" w:bidi="ru-RU"/>
        </w:rPr>
        <w:t>ПОЛОЖЕНИЕ</w:t>
      </w:r>
    </w:p>
    <w:p w:rsidR="009441F6" w:rsidRPr="00FC338D" w:rsidRDefault="006071B6" w:rsidP="009441F6">
      <w:pPr>
        <w:pStyle w:val="1"/>
        <w:shd w:val="clear" w:color="auto" w:fill="auto"/>
        <w:tabs>
          <w:tab w:val="left" w:leader="underscore" w:pos="5880"/>
        </w:tabs>
        <w:spacing w:line="211" w:lineRule="auto"/>
        <w:ind w:firstLine="0"/>
        <w:jc w:val="center"/>
        <w:rPr>
          <w:b/>
          <w:sz w:val="24"/>
          <w:szCs w:val="24"/>
        </w:rPr>
      </w:pPr>
      <w:r w:rsidRPr="00FC338D">
        <w:rPr>
          <w:b/>
          <w:bCs/>
          <w:color w:val="000000"/>
          <w:sz w:val="24"/>
          <w:szCs w:val="24"/>
          <w:lang w:eastAsia="ru-RU" w:bidi="ru-RU"/>
        </w:rPr>
        <w:t>об участии в профилактике терроризма и экстремизма, а также в минимизации и (или) ликвидации последствий их проявлений на территории</w:t>
      </w:r>
    </w:p>
    <w:p w:rsidR="006071B6" w:rsidRPr="00FC338D" w:rsidRDefault="006071B6" w:rsidP="009441F6">
      <w:pPr>
        <w:pStyle w:val="1"/>
        <w:shd w:val="clear" w:color="auto" w:fill="auto"/>
        <w:tabs>
          <w:tab w:val="left" w:leader="underscore" w:pos="5880"/>
        </w:tabs>
        <w:spacing w:line="211" w:lineRule="auto"/>
        <w:ind w:firstLine="0"/>
        <w:jc w:val="center"/>
        <w:rPr>
          <w:b/>
          <w:sz w:val="24"/>
          <w:szCs w:val="24"/>
        </w:rPr>
      </w:pPr>
      <w:r w:rsidRPr="00FC338D">
        <w:rPr>
          <w:b/>
          <w:bCs/>
          <w:sz w:val="24"/>
          <w:szCs w:val="24"/>
          <w:lang w:bidi="ru-RU"/>
        </w:rPr>
        <w:t>внутригородского муниципального образования Санкт-Петербурга муниципальный округ Купчино</w:t>
      </w:r>
    </w:p>
    <w:p w:rsidR="006071B6" w:rsidRPr="00FC338D" w:rsidRDefault="006071B6" w:rsidP="009441F6">
      <w:pPr>
        <w:pStyle w:val="1"/>
        <w:shd w:val="clear" w:color="auto" w:fill="auto"/>
        <w:tabs>
          <w:tab w:val="left" w:leader="underscore" w:pos="5880"/>
        </w:tabs>
        <w:spacing w:line="211" w:lineRule="auto"/>
        <w:ind w:firstLine="0"/>
        <w:jc w:val="center"/>
        <w:rPr>
          <w:b/>
          <w:sz w:val="24"/>
          <w:szCs w:val="24"/>
        </w:rPr>
      </w:pPr>
    </w:p>
    <w:p w:rsidR="006071B6" w:rsidRPr="006071B6" w:rsidRDefault="006071B6" w:rsidP="006071B6">
      <w:pPr>
        <w:keepNext/>
        <w:keepLines/>
        <w:widowControl w:val="0"/>
        <w:spacing w:line="240" w:lineRule="auto"/>
        <w:outlineLvl w:val="2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" w:name="bookmark4"/>
      <w:bookmarkStart w:id="2" w:name="bookmark5"/>
      <w:r w:rsidRPr="006071B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Статья 1. Общие положения</w:t>
      </w:r>
      <w:bookmarkEnd w:id="1"/>
      <w:bookmarkEnd w:id="2"/>
    </w:p>
    <w:p w:rsidR="006071B6" w:rsidRPr="004E2DF4" w:rsidRDefault="006071B6" w:rsidP="004E2DF4">
      <w:pPr>
        <w:widowControl w:val="0"/>
        <w:numPr>
          <w:ilvl w:val="0"/>
          <w:numId w:val="7"/>
        </w:numPr>
        <w:tabs>
          <w:tab w:val="left" w:pos="1099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proofErr w:type="gramStart"/>
      <w:r w:rsidRPr="004E2DF4">
        <w:rPr>
          <w:rFonts w:eastAsia="Times New Roman" w:cs="Times New Roman"/>
          <w:color w:val="000000"/>
          <w:szCs w:val="24"/>
          <w:lang w:eastAsia="ru-RU" w:bidi="ru-RU"/>
        </w:rPr>
        <w:t>Настоящее Положение</w:t>
      </w:r>
      <w:r w:rsidR="004E2DF4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4E2DF4" w:rsidRPr="004E2DF4">
        <w:rPr>
          <w:rFonts w:eastAsia="Times New Roman" w:cs="Times New Roman"/>
          <w:color w:val="000000"/>
          <w:szCs w:val="24"/>
          <w:lang w:eastAsia="ru-RU" w:bidi="ru-RU"/>
        </w:rPr>
        <w:t>об участии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Санкт-Петербурга муниципальный округ Купчино</w:t>
      </w:r>
      <w:r w:rsidRPr="004E2DF4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4E2DF4">
        <w:rPr>
          <w:rFonts w:eastAsia="Times New Roman" w:cs="Times New Roman"/>
          <w:color w:val="000000"/>
          <w:szCs w:val="24"/>
          <w:lang w:eastAsia="ru-RU" w:bidi="ru-RU"/>
        </w:rPr>
        <w:t xml:space="preserve">(далее – Положение) </w:t>
      </w:r>
      <w:r w:rsidRPr="004E2DF4">
        <w:rPr>
          <w:rFonts w:eastAsia="Times New Roman" w:cs="Times New Roman"/>
          <w:color w:val="000000"/>
          <w:szCs w:val="24"/>
          <w:lang w:eastAsia="ru-RU" w:bidi="ru-RU"/>
        </w:rPr>
        <w:t>разработано в соответствии с Федеральным законом</w:t>
      </w:r>
      <w:r w:rsidR="004E2DF4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     </w:t>
      </w:r>
      <w:r w:rsidRPr="004E2DF4">
        <w:rPr>
          <w:rFonts w:eastAsia="Times New Roman" w:cs="Times New Roman"/>
          <w:color w:val="000000"/>
          <w:szCs w:val="24"/>
          <w:lang w:eastAsia="ru-RU" w:bidi="ru-RU"/>
        </w:rPr>
        <w:t>от 06.03.2006 № 35-ФЗ «О противодействии терроризму», Федеральным законом от 06.10.2003     № 131-ФЗ «Об общих принципах организации местного самоуправления в Российской Федерации», Федеральным законом от 25.07.2002</w:t>
      </w:r>
      <w:proofErr w:type="gramEnd"/>
      <w:r w:rsidRPr="004E2DF4">
        <w:rPr>
          <w:rFonts w:eastAsia="Times New Roman" w:cs="Times New Roman"/>
          <w:color w:val="000000"/>
          <w:szCs w:val="24"/>
          <w:lang w:eastAsia="ru-RU" w:bidi="ru-RU"/>
        </w:rPr>
        <w:t xml:space="preserve"> № </w:t>
      </w:r>
      <w:proofErr w:type="gramStart"/>
      <w:r w:rsidRPr="004E2DF4">
        <w:rPr>
          <w:rFonts w:eastAsia="Times New Roman" w:cs="Times New Roman"/>
          <w:color w:val="000000"/>
          <w:szCs w:val="24"/>
          <w:lang w:eastAsia="ru-RU" w:bidi="ru-RU"/>
        </w:rPr>
        <w:t>114-ФЗ «О противодействии экстремистской деятельности»,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Купчино (далее - Устав муниципального образования), и определяет цели, задачи и полномочия органов местного самоуправления внутригородского муниципального образования Санкт-Петербурга муниципальный округ Купчино (далее - муниципальное образование) при участии в деятельности по профилактике терроризма и экстремизма, а также в минимизации</w:t>
      </w:r>
      <w:proofErr w:type="gramEnd"/>
      <w:r w:rsidRPr="004E2DF4">
        <w:rPr>
          <w:rFonts w:eastAsia="Times New Roman" w:cs="Times New Roman"/>
          <w:color w:val="000000"/>
          <w:szCs w:val="24"/>
          <w:lang w:eastAsia="ru-RU" w:bidi="ru-RU"/>
        </w:rPr>
        <w:t xml:space="preserve"> и (или) ликвидации последствий их проявлений на территории муниципального</w:t>
      </w:r>
      <w:r w:rsidR="00FC338D" w:rsidRPr="004E2DF4">
        <w:rPr>
          <w:rFonts w:eastAsia="Times New Roman" w:cs="Times New Roman"/>
          <w:color w:val="000000"/>
          <w:szCs w:val="24"/>
          <w:lang w:eastAsia="ru-RU" w:bidi="ru-RU"/>
        </w:rPr>
        <w:t xml:space="preserve"> образования</w:t>
      </w:r>
      <w:r w:rsidRPr="004E2DF4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:rsidR="006071B6" w:rsidRPr="006071B6" w:rsidRDefault="006071B6" w:rsidP="00FC338D">
      <w:pPr>
        <w:widowControl w:val="0"/>
        <w:numPr>
          <w:ilvl w:val="0"/>
          <w:numId w:val="7"/>
        </w:numPr>
        <w:tabs>
          <w:tab w:val="left" w:pos="1099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Осуществление вопроса местного значения: «Участие в профилактике терроризма</w:t>
      </w:r>
      <w:r w:rsidR="00FC338D" w:rsidRPr="00FC338D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6071B6">
        <w:rPr>
          <w:rFonts w:eastAsia="Times New Roman" w:cs="Times New Roman"/>
          <w:color w:val="000000"/>
          <w:szCs w:val="24"/>
          <w:lang w:eastAsia="ru-RU" w:bidi="ru-RU"/>
        </w:rPr>
        <w:t xml:space="preserve">и экстремизма, а также в минимизации и (или) ликвидации последствий их проявлений на территории муниципального образования, находится в ведении Местной </w:t>
      </w:r>
      <w:r w:rsidRPr="00FC338D">
        <w:rPr>
          <w:rFonts w:eastAsia="Times New Roman" w:cs="Times New Roman"/>
          <w:color w:val="000000"/>
          <w:szCs w:val="24"/>
          <w:lang w:eastAsia="ru-RU" w:bidi="ru-RU"/>
        </w:rPr>
        <w:t>администрацией внутригородского муниципального образования Санкт-Петербурга муниципальный округ Купчино (далее - Местная администрация).</w:t>
      </w:r>
    </w:p>
    <w:p w:rsidR="006071B6" w:rsidRPr="006071B6" w:rsidRDefault="006071B6" w:rsidP="006071B6">
      <w:pPr>
        <w:widowControl w:val="0"/>
        <w:numPr>
          <w:ilvl w:val="0"/>
          <w:numId w:val="7"/>
        </w:numPr>
        <w:tabs>
          <w:tab w:val="left" w:pos="1099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При осуществлении мероприятий 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образования, Местная администрация руководствуется Конституцией Российской Федерации, федеральным законодательством, законодательством Санкт-Петербурга, Уставом муниципального образования и локальными нормативными правовыми актами муниципального образования.</w:t>
      </w:r>
    </w:p>
    <w:p w:rsidR="006071B6" w:rsidRPr="00FC338D" w:rsidRDefault="006071B6" w:rsidP="006071B6">
      <w:pPr>
        <w:widowControl w:val="0"/>
        <w:numPr>
          <w:ilvl w:val="0"/>
          <w:numId w:val="7"/>
        </w:numPr>
        <w:tabs>
          <w:tab w:val="left" w:pos="122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В целях решения вопроса местного значения 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 могут привлекаться к участию на добровольной основе жители муниципального образования.</w:t>
      </w:r>
    </w:p>
    <w:p w:rsidR="006071B6" w:rsidRPr="006071B6" w:rsidRDefault="006071B6" w:rsidP="006071B6">
      <w:pPr>
        <w:widowControl w:val="0"/>
        <w:tabs>
          <w:tab w:val="left" w:pos="1224"/>
        </w:tabs>
        <w:spacing w:line="240" w:lineRule="auto"/>
        <w:ind w:left="709" w:firstLine="0"/>
        <w:rPr>
          <w:rFonts w:eastAsia="Times New Roman" w:cs="Times New Roman"/>
          <w:color w:val="000000"/>
          <w:szCs w:val="24"/>
          <w:lang w:eastAsia="ru-RU" w:bidi="ru-RU"/>
        </w:rPr>
      </w:pPr>
    </w:p>
    <w:p w:rsidR="006071B6" w:rsidRPr="006071B6" w:rsidRDefault="006071B6" w:rsidP="006071B6">
      <w:pPr>
        <w:keepNext/>
        <w:keepLines/>
        <w:widowControl w:val="0"/>
        <w:spacing w:line="240" w:lineRule="auto"/>
        <w:outlineLvl w:val="2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3" w:name="bookmark6"/>
      <w:bookmarkStart w:id="4" w:name="bookmark7"/>
      <w:r w:rsidRPr="006071B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Статья 2. Цели и задачи в профилактике терроризма и экстремизма</w:t>
      </w:r>
      <w:bookmarkEnd w:id="3"/>
      <w:bookmarkEnd w:id="4"/>
    </w:p>
    <w:p w:rsidR="006071B6" w:rsidRPr="006071B6" w:rsidRDefault="006071B6" w:rsidP="006071B6">
      <w:pPr>
        <w:widowControl w:val="0"/>
        <w:numPr>
          <w:ilvl w:val="0"/>
          <w:numId w:val="8"/>
        </w:numPr>
        <w:tabs>
          <w:tab w:val="left" w:pos="1224"/>
        </w:tabs>
        <w:spacing w:line="233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Основными целями при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являются:</w:t>
      </w:r>
    </w:p>
    <w:p w:rsidR="006071B6" w:rsidRPr="006071B6" w:rsidRDefault="006071B6" w:rsidP="006071B6">
      <w:pPr>
        <w:widowControl w:val="0"/>
        <w:numPr>
          <w:ilvl w:val="0"/>
          <w:numId w:val="9"/>
        </w:numPr>
        <w:tabs>
          <w:tab w:val="left" w:pos="1419"/>
        </w:tabs>
        <w:spacing w:line="233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</w:t>
      </w:r>
    </w:p>
    <w:p w:rsidR="006071B6" w:rsidRPr="006071B6" w:rsidRDefault="006071B6" w:rsidP="006071B6">
      <w:pPr>
        <w:widowControl w:val="0"/>
        <w:spacing w:line="233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выполнение требований к антитеррористической защищенности объектов, находящихся в муниципальной собственности;</w:t>
      </w:r>
    </w:p>
    <w:p w:rsidR="006071B6" w:rsidRPr="006071B6" w:rsidRDefault="006071B6" w:rsidP="006071B6">
      <w:pPr>
        <w:widowControl w:val="0"/>
        <w:spacing w:line="233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 xml:space="preserve"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</w:t>
      </w:r>
      <w:r w:rsidRPr="006071B6">
        <w:rPr>
          <w:rFonts w:eastAsia="Times New Roman" w:cs="Times New Roman"/>
          <w:color w:val="000000"/>
          <w:szCs w:val="24"/>
          <w:lang w:eastAsia="ru-RU" w:bidi="ru-RU"/>
        </w:rPr>
        <w:lastRenderedPageBreak/>
        <w:t>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071B6" w:rsidRPr="006071B6" w:rsidRDefault="006071B6" w:rsidP="006071B6">
      <w:pPr>
        <w:widowControl w:val="0"/>
        <w:numPr>
          <w:ilvl w:val="0"/>
          <w:numId w:val="9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Уменьшение проявлений терроризма и экстремизма и негативного отношения к лицам других национальностей и религиозных конфессий.</w:t>
      </w:r>
    </w:p>
    <w:p w:rsidR="006071B6" w:rsidRPr="006071B6" w:rsidRDefault="006071B6" w:rsidP="006071B6">
      <w:pPr>
        <w:widowControl w:val="0"/>
        <w:numPr>
          <w:ilvl w:val="0"/>
          <w:numId w:val="9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6071B6" w:rsidRPr="006071B6" w:rsidRDefault="006071B6" w:rsidP="006071B6">
      <w:pPr>
        <w:widowControl w:val="0"/>
        <w:numPr>
          <w:ilvl w:val="0"/>
          <w:numId w:val="9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6071B6" w:rsidRPr="006071B6" w:rsidRDefault="006071B6" w:rsidP="006071B6">
      <w:pPr>
        <w:widowControl w:val="0"/>
        <w:numPr>
          <w:ilvl w:val="0"/>
          <w:numId w:val="8"/>
        </w:numPr>
        <w:tabs>
          <w:tab w:val="left" w:pos="1251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Для достижения указанных целей необходимо решение следующих задач:</w:t>
      </w:r>
    </w:p>
    <w:p w:rsidR="006071B6" w:rsidRPr="006071B6" w:rsidRDefault="006071B6" w:rsidP="006071B6">
      <w:pPr>
        <w:widowControl w:val="0"/>
        <w:numPr>
          <w:ilvl w:val="0"/>
          <w:numId w:val="10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Информирование населения муниципального образования по вопросам противодействия терроризму и экстремизму.</w:t>
      </w:r>
    </w:p>
    <w:p w:rsidR="006071B6" w:rsidRPr="006071B6" w:rsidRDefault="006071B6" w:rsidP="006071B6">
      <w:pPr>
        <w:widowControl w:val="0"/>
        <w:numPr>
          <w:ilvl w:val="0"/>
          <w:numId w:val="10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6071B6" w:rsidRPr="006071B6" w:rsidRDefault="006071B6" w:rsidP="006071B6">
      <w:pPr>
        <w:widowControl w:val="0"/>
        <w:numPr>
          <w:ilvl w:val="0"/>
          <w:numId w:val="10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Пропаганда толерантного поведения к людям других национальностей и религиозных конфессий.</w:t>
      </w:r>
    </w:p>
    <w:p w:rsidR="006071B6" w:rsidRPr="006071B6" w:rsidRDefault="006071B6" w:rsidP="006071B6">
      <w:pPr>
        <w:widowControl w:val="0"/>
        <w:numPr>
          <w:ilvl w:val="0"/>
          <w:numId w:val="10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 xml:space="preserve">Проведение воспитательной работы среди населения, детей и молодежи, </w:t>
      </w:r>
      <w:proofErr w:type="gramStart"/>
      <w:r w:rsidRPr="006071B6">
        <w:rPr>
          <w:rFonts w:eastAsia="Times New Roman" w:cs="Times New Roman"/>
          <w:color w:val="000000"/>
          <w:szCs w:val="24"/>
          <w:lang w:eastAsia="ru-RU" w:bidi="ru-RU"/>
        </w:rPr>
        <w:t>направленная</w:t>
      </w:r>
      <w:proofErr w:type="gramEnd"/>
      <w:r w:rsidRPr="006071B6">
        <w:rPr>
          <w:rFonts w:eastAsia="Times New Roman" w:cs="Times New Roman"/>
          <w:color w:val="000000"/>
          <w:szCs w:val="24"/>
          <w:lang w:eastAsia="ru-RU" w:bidi="ru-RU"/>
        </w:rPr>
        <w:t xml:space="preserve"> на устранение причин и условий, способствующих совершению действий экстремистского характера.</w:t>
      </w:r>
    </w:p>
    <w:p w:rsidR="006071B6" w:rsidRPr="006071B6" w:rsidRDefault="006071B6" w:rsidP="006071B6">
      <w:pPr>
        <w:widowControl w:val="0"/>
        <w:numPr>
          <w:ilvl w:val="0"/>
          <w:numId w:val="10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 терроризма</w:t>
      </w:r>
    </w:p>
    <w:p w:rsidR="006071B6" w:rsidRPr="00FC338D" w:rsidRDefault="006071B6" w:rsidP="006071B6">
      <w:pPr>
        <w:widowControl w:val="0"/>
        <w:numPr>
          <w:ilvl w:val="0"/>
          <w:numId w:val="10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Обеспечение участия в мероприятиях по профилактике терроризма и экстремизма, а также по минимизации и</w:t>
      </w:r>
      <w:r w:rsidRPr="00FC338D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6071B6">
        <w:rPr>
          <w:rFonts w:eastAsia="Times New Roman" w:cs="Times New Roman"/>
          <w:color w:val="000000"/>
          <w:szCs w:val="24"/>
          <w:lang w:eastAsia="ru-RU" w:bidi="ru-RU"/>
        </w:rPr>
        <w:t>(или) ликвидации последствий их проявлений, организуемых федеральными органами исполнительной власти и</w:t>
      </w:r>
      <w:r w:rsidR="00A039B6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6071B6">
        <w:rPr>
          <w:rFonts w:eastAsia="Times New Roman" w:cs="Times New Roman"/>
          <w:color w:val="000000"/>
          <w:szCs w:val="24"/>
          <w:lang w:eastAsia="ru-RU" w:bidi="ru-RU"/>
        </w:rPr>
        <w:t>(или) исполнительными органами государственной власти Санкт-Петербурга.</w:t>
      </w:r>
    </w:p>
    <w:p w:rsidR="006071B6" w:rsidRPr="006071B6" w:rsidRDefault="006071B6" w:rsidP="006071B6">
      <w:pPr>
        <w:widowControl w:val="0"/>
        <w:tabs>
          <w:tab w:val="left" w:pos="1384"/>
        </w:tabs>
        <w:spacing w:line="240" w:lineRule="auto"/>
        <w:ind w:left="709" w:firstLine="0"/>
        <w:rPr>
          <w:rFonts w:eastAsia="Times New Roman" w:cs="Times New Roman"/>
          <w:color w:val="000000"/>
          <w:szCs w:val="24"/>
          <w:lang w:eastAsia="ru-RU" w:bidi="ru-RU"/>
        </w:rPr>
      </w:pPr>
    </w:p>
    <w:p w:rsidR="006071B6" w:rsidRPr="006071B6" w:rsidRDefault="006071B6" w:rsidP="006071B6">
      <w:pPr>
        <w:keepNext/>
        <w:keepLines/>
        <w:widowControl w:val="0"/>
        <w:spacing w:line="240" w:lineRule="auto"/>
        <w:outlineLvl w:val="2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5" w:name="bookmark8"/>
      <w:bookmarkStart w:id="6" w:name="bookmark9"/>
      <w:r w:rsidRPr="006071B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Статья 3. Основные направления в профилактике терроризма и экстремизма на</w:t>
      </w:r>
      <w:r w:rsidRPr="006071B6">
        <w:rPr>
          <w:rFonts w:eastAsia="Times New Roman" w:cs="Times New Roman"/>
          <w:b/>
          <w:bCs/>
          <w:color w:val="000000"/>
          <w:szCs w:val="24"/>
          <w:lang w:eastAsia="ru-RU" w:bidi="ru-RU"/>
        </w:rPr>
        <w:br/>
        <w:t>территории муниципального образования</w:t>
      </w:r>
      <w:bookmarkEnd w:id="5"/>
      <w:bookmarkEnd w:id="6"/>
    </w:p>
    <w:p w:rsidR="006071B6" w:rsidRPr="006071B6" w:rsidRDefault="006071B6" w:rsidP="006071B6">
      <w:pPr>
        <w:widowControl w:val="0"/>
        <w:numPr>
          <w:ilvl w:val="0"/>
          <w:numId w:val="11"/>
        </w:numPr>
        <w:tabs>
          <w:tab w:val="left" w:pos="1175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Основными направлениями участия в профилактике терроризма и экстремизма являются:</w:t>
      </w:r>
    </w:p>
    <w:p w:rsidR="006071B6" w:rsidRPr="006071B6" w:rsidRDefault="006071B6" w:rsidP="006071B6">
      <w:pPr>
        <w:widowControl w:val="0"/>
        <w:numPr>
          <w:ilvl w:val="0"/>
          <w:numId w:val="12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Организация и проведение тематических занятий со школьниками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6071B6" w:rsidRPr="006071B6" w:rsidRDefault="006071B6" w:rsidP="006071B6">
      <w:pPr>
        <w:widowControl w:val="0"/>
        <w:numPr>
          <w:ilvl w:val="0"/>
          <w:numId w:val="12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Санкт-Петербург, их традиций и этнических ценностей.</w:t>
      </w:r>
    </w:p>
    <w:p w:rsidR="006071B6" w:rsidRPr="006071B6" w:rsidRDefault="006071B6" w:rsidP="006071B6">
      <w:pPr>
        <w:widowControl w:val="0"/>
        <w:numPr>
          <w:ilvl w:val="0"/>
          <w:numId w:val="12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6071B6" w:rsidRPr="006071B6" w:rsidRDefault="006071B6" w:rsidP="006071B6">
      <w:pPr>
        <w:widowControl w:val="0"/>
        <w:numPr>
          <w:ilvl w:val="0"/>
          <w:numId w:val="12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071B6" w:rsidRPr="006071B6" w:rsidRDefault="006071B6" w:rsidP="006071B6">
      <w:pPr>
        <w:widowControl w:val="0"/>
        <w:numPr>
          <w:ilvl w:val="0"/>
          <w:numId w:val="12"/>
        </w:numPr>
        <w:tabs>
          <w:tab w:val="left" w:pos="1384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6071B6">
        <w:rPr>
          <w:rFonts w:eastAsia="Times New Roman" w:cs="Times New Roman"/>
          <w:color w:val="000000"/>
          <w:szCs w:val="24"/>
          <w:lang w:eastAsia="ru-RU" w:bidi="ru-RU"/>
        </w:rPr>
        <w:t>антиэкстремистской</w:t>
      </w:r>
      <w:proofErr w:type="spellEnd"/>
      <w:r w:rsidRPr="006071B6">
        <w:rPr>
          <w:rFonts w:eastAsia="Times New Roman" w:cs="Times New Roman"/>
          <w:color w:val="000000"/>
          <w:szCs w:val="24"/>
          <w:lang w:eastAsia="ru-RU" w:bidi="ru-RU"/>
        </w:rPr>
        <w:t xml:space="preserve"> направленности в целях укрепления толерантности, формирования уважительного отношения населения муниципального </w:t>
      </w:r>
      <w:r w:rsidRPr="006071B6">
        <w:rPr>
          <w:rFonts w:eastAsia="Times New Roman" w:cs="Times New Roman"/>
          <w:color w:val="000000"/>
          <w:szCs w:val="24"/>
          <w:lang w:eastAsia="ru-RU" w:bidi="ru-RU"/>
        </w:rPr>
        <w:lastRenderedPageBreak/>
        <w:t>образования к культуре и традициям народов, населяющих</w:t>
      </w:r>
      <w:proofErr w:type="gramStart"/>
      <w:r w:rsidRPr="006071B6">
        <w:rPr>
          <w:rFonts w:eastAsia="Times New Roman" w:cs="Times New Roman"/>
          <w:color w:val="000000"/>
          <w:szCs w:val="24"/>
          <w:lang w:eastAsia="ru-RU" w:bidi="ru-RU"/>
        </w:rPr>
        <w:t xml:space="preserve"> С</w:t>
      </w:r>
      <w:proofErr w:type="gramEnd"/>
      <w:r w:rsidRPr="006071B6">
        <w:rPr>
          <w:rFonts w:eastAsia="Times New Roman" w:cs="Times New Roman"/>
          <w:color w:val="000000"/>
          <w:szCs w:val="24"/>
          <w:lang w:eastAsia="ru-RU" w:bidi="ru-RU"/>
        </w:rPr>
        <w:t>анкт- Петербург.</w:t>
      </w:r>
    </w:p>
    <w:p w:rsidR="006071B6" w:rsidRPr="006071B6" w:rsidRDefault="006071B6" w:rsidP="006071B6">
      <w:pPr>
        <w:widowControl w:val="0"/>
        <w:numPr>
          <w:ilvl w:val="0"/>
          <w:numId w:val="12"/>
        </w:numPr>
        <w:tabs>
          <w:tab w:val="left" w:pos="1429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Проведение разъяснительной работы с молодежью в форме бесед, семинаров.</w:t>
      </w:r>
    </w:p>
    <w:p w:rsidR="006071B6" w:rsidRPr="006071B6" w:rsidRDefault="006071B6" w:rsidP="006071B6">
      <w:pPr>
        <w:widowControl w:val="0"/>
        <w:numPr>
          <w:ilvl w:val="0"/>
          <w:numId w:val="12"/>
        </w:numPr>
        <w:tabs>
          <w:tab w:val="left" w:pos="1376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информации.</w:t>
      </w:r>
    </w:p>
    <w:p w:rsidR="006071B6" w:rsidRPr="00FC338D" w:rsidRDefault="006071B6" w:rsidP="006071B6">
      <w:pPr>
        <w:widowControl w:val="0"/>
        <w:numPr>
          <w:ilvl w:val="0"/>
          <w:numId w:val="12"/>
        </w:numPr>
        <w:tabs>
          <w:tab w:val="left" w:pos="1345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6071B6" w:rsidRPr="006071B6" w:rsidRDefault="006071B6" w:rsidP="006071B6">
      <w:pPr>
        <w:widowControl w:val="0"/>
        <w:tabs>
          <w:tab w:val="left" w:pos="1345"/>
        </w:tabs>
        <w:spacing w:line="240" w:lineRule="auto"/>
        <w:ind w:left="709" w:firstLine="0"/>
        <w:rPr>
          <w:rFonts w:eastAsia="Times New Roman" w:cs="Times New Roman"/>
          <w:color w:val="000000"/>
          <w:szCs w:val="24"/>
          <w:lang w:eastAsia="ru-RU" w:bidi="ru-RU"/>
        </w:rPr>
      </w:pPr>
    </w:p>
    <w:p w:rsidR="006071B6" w:rsidRPr="006071B6" w:rsidRDefault="006071B6" w:rsidP="006071B6">
      <w:pPr>
        <w:widowControl w:val="0"/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Статья 4. Компетенция Местной администрации при участии в профилактике</w:t>
      </w:r>
      <w:r w:rsidRPr="006071B6">
        <w:rPr>
          <w:rFonts w:eastAsia="Times New Roman" w:cs="Times New Roman"/>
          <w:b/>
          <w:bCs/>
          <w:color w:val="000000"/>
          <w:szCs w:val="24"/>
          <w:lang w:eastAsia="ru-RU" w:bidi="ru-RU"/>
        </w:rPr>
        <w:br/>
        <w:t>терроризма и экстремизма</w:t>
      </w:r>
    </w:p>
    <w:p w:rsidR="006071B6" w:rsidRPr="006071B6" w:rsidRDefault="006071B6" w:rsidP="006071B6">
      <w:pPr>
        <w:keepNext/>
        <w:keepLines/>
        <w:widowControl w:val="0"/>
        <w:numPr>
          <w:ilvl w:val="0"/>
          <w:numId w:val="13"/>
        </w:numPr>
        <w:tabs>
          <w:tab w:val="left" w:pos="1177"/>
        </w:tabs>
        <w:spacing w:line="240" w:lineRule="auto"/>
        <w:outlineLvl w:val="2"/>
        <w:rPr>
          <w:rFonts w:eastAsia="Times New Roman" w:cs="Times New Roman"/>
          <w:bCs/>
          <w:color w:val="000000"/>
          <w:szCs w:val="24"/>
          <w:lang w:eastAsia="ru-RU" w:bidi="ru-RU"/>
        </w:rPr>
      </w:pPr>
      <w:bookmarkStart w:id="7" w:name="bookmark10"/>
      <w:bookmarkStart w:id="8" w:name="bookmark11"/>
      <w:r w:rsidRPr="006071B6">
        <w:rPr>
          <w:rFonts w:eastAsia="Times New Roman" w:cs="Times New Roman"/>
          <w:bCs/>
          <w:color w:val="000000"/>
          <w:szCs w:val="24"/>
          <w:lang w:eastAsia="ru-RU" w:bidi="ru-RU"/>
        </w:rPr>
        <w:t>Местная администрация обладает следующими полномочиями по участию в профилактике терроризма и экстремизма:</w:t>
      </w:r>
      <w:bookmarkEnd w:id="7"/>
      <w:bookmarkEnd w:id="8"/>
    </w:p>
    <w:p w:rsidR="006071B6" w:rsidRPr="006071B6" w:rsidRDefault="006071B6" w:rsidP="006071B6">
      <w:pPr>
        <w:widowControl w:val="0"/>
        <w:numPr>
          <w:ilvl w:val="0"/>
          <w:numId w:val="14"/>
        </w:numPr>
        <w:tabs>
          <w:tab w:val="left" w:pos="1182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В пределах своей компетенции принимает муниципальные правовые акты по вопросам участия в профилактике терроризма и экстремизма.</w:t>
      </w:r>
    </w:p>
    <w:p w:rsidR="006071B6" w:rsidRPr="006071B6" w:rsidRDefault="006071B6" w:rsidP="006071B6">
      <w:pPr>
        <w:widowControl w:val="0"/>
        <w:numPr>
          <w:ilvl w:val="0"/>
          <w:numId w:val="14"/>
        </w:numPr>
        <w:tabs>
          <w:tab w:val="left" w:pos="1206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 xml:space="preserve">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</w:t>
      </w:r>
      <w:r w:rsidRPr="006071B6">
        <w:rPr>
          <w:rFonts w:eastAsia="Times New Roman" w:cs="Times New Roman"/>
          <w:smallCaps/>
          <w:color w:val="000000"/>
          <w:szCs w:val="24"/>
          <w:lang w:eastAsia="ru-RU" w:bidi="ru-RU"/>
        </w:rPr>
        <w:t xml:space="preserve">е </w:t>
      </w:r>
      <w:r w:rsidRPr="006071B6">
        <w:rPr>
          <w:rFonts w:eastAsia="Times New Roman" w:cs="Times New Roman"/>
          <w:color w:val="000000"/>
          <w:szCs w:val="24"/>
          <w:lang w:eastAsia="ru-RU" w:bidi="ru-RU"/>
        </w:rPr>
        <w:t>области противодействия терроризму и экстремизму.</w:t>
      </w:r>
    </w:p>
    <w:p w:rsidR="006071B6" w:rsidRPr="006071B6" w:rsidRDefault="006071B6" w:rsidP="006071B6">
      <w:pPr>
        <w:widowControl w:val="0"/>
        <w:numPr>
          <w:ilvl w:val="0"/>
          <w:numId w:val="14"/>
        </w:numPr>
        <w:tabs>
          <w:tab w:val="left" w:pos="1376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Разрабатывает и утверждает ведомственные целевые программы, предусматривающие мероприятия, направленные на профилактику терроризма и экстремизма на территории муниципального образования.</w:t>
      </w:r>
    </w:p>
    <w:p w:rsidR="006071B6" w:rsidRPr="006071B6" w:rsidRDefault="006071B6" w:rsidP="006071B6">
      <w:pPr>
        <w:widowControl w:val="0"/>
        <w:numPr>
          <w:ilvl w:val="0"/>
          <w:numId w:val="14"/>
        </w:numPr>
        <w:tabs>
          <w:tab w:val="left" w:pos="1215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Запрашивает и получает в установленном порядке информацию, документы и материалы, необходимые для разработки и реализации мероприятий по профилактике терроризма и экстремизма, а также в минимизации и (или) ликвидации последствий их проявлений на территории муниципального образования.</w:t>
      </w:r>
    </w:p>
    <w:p w:rsidR="006071B6" w:rsidRPr="006071B6" w:rsidRDefault="006071B6" w:rsidP="006071B6">
      <w:pPr>
        <w:widowControl w:val="0"/>
        <w:numPr>
          <w:ilvl w:val="0"/>
          <w:numId w:val="14"/>
        </w:numPr>
        <w:tabs>
          <w:tab w:val="left" w:pos="1215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Осуществляет профилактическую и разъяснительную работу среди населения во взаимодействии с исполнительными органами государственной власти Санкт-Петербурга, общественными объединениями, жителями муниципального образования.</w:t>
      </w:r>
    </w:p>
    <w:p w:rsidR="006071B6" w:rsidRPr="006071B6" w:rsidRDefault="006071B6" w:rsidP="006071B6">
      <w:pPr>
        <w:widowControl w:val="0"/>
        <w:numPr>
          <w:ilvl w:val="0"/>
          <w:numId w:val="14"/>
        </w:numPr>
        <w:tabs>
          <w:tab w:val="left" w:pos="1186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Участвует в мероприятиях, по профилактике терроризма и экстремизма, а также по минимизации и</w:t>
      </w:r>
      <w:r w:rsidR="00FF7C07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6071B6">
        <w:rPr>
          <w:rFonts w:eastAsia="Times New Roman" w:cs="Times New Roman"/>
          <w:color w:val="000000"/>
          <w:szCs w:val="24"/>
          <w:lang w:eastAsia="ru-RU" w:bidi="ru-RU"/>
        </w:rPr>
        <w:t>(или) ликвидации последствий их проявлений, организуемых федеральными органами исполнительной власти и</w:t>
      </w:r>
      <w:r w:rsidR="00FF7C07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6071B6">
        <w:rPr>
          <w:rFonts w:eastAsia="Times New Roman" w:cs="Times New Roman"/>
          <w:color w:val="000000"/>
          <w:szCs w:val="24"/>
          <w:lang w:eastAsia="ru-RU" w:bidi="ru-RU"/>
        </w:rPr>
        <w:t>(или) исполнительными органами государственной власти Санкт-Петербурга</w:t>
      </w:r>
      <w:r w:rsidR="003E536D">
        <w:rPr>
          <w:rFonts w:eastAsia="Times New Roman" w:cs="Times New Roman"/>
          <w:color w:val="000000"/>
          <w:szCs w:val="24"/>
          <w:lang w:eastAsia="ru-RU" w:bidi="ru-RU"/>
        </w:rPr>
        <w:t>.</w:t>
      </w:r>
    </w:p>
    <w:p w:rsidR="006071B6" w:rsidRPr="006071B6" w:rsidRDefault="006071B6" w:rsidP="006071B6">
      <w:pPr>
        <w:widowControl w:val="0"/>
        <w:numPr>
          <w:ilvl w:val="0"/>
          <w:numId w:val="14"/>
        </w:numPr>
        <w:tabs>
          <w:tab w:val="left" w:pos="1191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Направляет предложения по вопросам участия в профилактике терроризма и экстремизма, а также в минимизации и</w:t>
      </w:r>
      <w:r w:rsidRPr="00FC338D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6071B6">
        <w:rPr>
          <w:rFonts w:eastAsia="Times New Roman" w:cs="Times New Roman"/>
          <w:color w:val="000000"/>
          <w:szCs w:val="24"/>
          <w:lang w:eastAsia="ru-RU" w:bidi="ru-RU"/>
        </w:rPr>
        <w:t>(или) ликвидации последствий их проявлений в исполнительные органы государс</w:t>
      </w:r>
      <w:r w:rsidR="003E536D">
        <w:rPr>
          <w:rFonts w:eastAsia="Times New Roman" w:cs="Times New Roman"/>
          <w:color w:val="000000"/>
          <w:szCs w:val="24"/>
          <w:lang w:eastAsia="ru-RU" w:bidi="ru-RU"/>
        </w:rPr>
        <w:t>твенной власти Санкт-Петербурга.</w:t>
      </w:r>
    </w:p>
    <w:p w:rsidR="006071B6" w:rsidRPr="00FC338D" w:rsidRDefault="006071B6" w:rsidP="006071B6">
      <w:pPr>
        <w:widowControl w:val="0"/>
        <w:numPr>
          <w:ilvl w:val="0"/>
          <w:numId w:val="14"/>
        </w:numPr>
        <w:tabs>
          <w:tab w:val="left" w:pos="1191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Организует и проводит информационно-пропагандистских мероприятия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6071B6" w:rsidRPr="006071B6" w:rsidRDefault="006071B6" w:rsidP="006071B6">
      <w:pPr>
        <w:widowControl w:val="0"/>
        <w:tabs>
          <w:tab w:val="left" w:pos="1191"/>
        </w:tabs>
        <w:spacing w:line="240" w:lineRule="auto"/>
        <w:ind w:left="709" w:firstLine="0"/>
        <w:rPr>
          <w:rFonts w:eastAsia="Times New Roman" w:cs="Times New Roman"/>
          <w:color w:val="000000"/>
          <w:szCs w:val="24"/>
          <w:lang w:eastAsia="ru-RU" w:bidi="ru-RU"/>
        </w:rPr>
      </w:pPr>
    </w:p>
    <w:p w:rsidR="006071B6" w:rsidRPr="006071B6" w:rsidRDefault="006071B6" w:rsidP="006071B6">
      <w:pPr>
        <w:keepNext/>
        <w:keepLines/>
        <w:widowControl w:val="0"/>
        <w:spacing w:line="226" w:lineRule="auto"/>
        <w:outlineLvl w:val="2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9" w:name="bookmark12"/>
      <w:bookmarkStart w:id="10" w:name="bookmark13"/>
      <w:r w:rsidRPr="006071B6">
        <w:rPr>
          <w:rFonts w:eastAsia="Times New Roman" w:cs="Times New Roman"/>
          <w:b/>
          <w:bCs/>
          <w:color w:val="000000"/>
          <w:szCs w:val="24"/>
          <w:lang w:eastAsia="ru-RU" w:bidi="ru-RU"/>
        </w:rPr>
        <w:t>5. Финансовое обеспечение участия Местной администрации в профилактике</w:t>
      </w:r>
      <w:r w:rsidRPr="006071B6">
        <w:rPr>
          <w:rFonts w:eastAsia="Times New Roman" w:cs="Times New Roman"/>
          <w:b/>
          <w:bCs/>
          <w:color w:val="000000"/>
          <w:szCs w:val="24"/>
          <w:lang w:eastAsia="ru-RU" w:bidi="ru-RU"/>
        </w:rPr>
        <w:br/>
        <w:t>терроризма и экстремизма</w:t>
      </w:r>
      <w:bookmarkEnd w:id="9"/>
      <w:bookmarkEnd w:id="10"/>
    </w:p>
    <w:p w:rsidR="006071B6" w:rsidRPr="006071B6" w:rsidRDefault="006071B6" w:rsidP="006071B6">
      <w:pPr>
        <w:widowControl w:val="0"/>
        <w:numPr>
          <w:ilvl w:val="0"/>
          <w:numId w:val="15"/>
        </w:numPr>
        <w:tabs>
          <w:tab w:val="left" w:pos="1009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Местная администрация предусматривает ежегодно при подготовке проекта бюджета муниципального образования расходы для реализации ведомственной целевой программы, включающей мероприятия по профилактике терроризма и экстремизма.</w:t>
      </w:r>
    </w:p>
    <w:p w:rsidR="006071B6" w:rsidRPr="00FC338D" w:rsidRDefault="006071B6" w:rsidP="006071B6">
      <w:pPr>
        <w:widowControl w:val="0"/>
        <w:numPr>
          <w:ilvl w:val="0"/>
          <w:numId w:val="15"/>
        </w:numPr>
        <w:tabs>
          <w:tab w:val="left" w:pos="1018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Финансирование участия муниципального образования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 осуществляется за счет средств местного бюджета муниципального образования, предусмотренных в бюджете муниципального образования на соответствующий финансовый год.</w:t>
      </w:r>
    </w:p>
    <w:p w:rsidR="006071B6" w:rsidRPr="006071B6" w:rsidRDefault="006071B6" w:rsidP="006071B6">
      <w:pPr>
        <w:widowControl w:val="0"/>
        <w:tabs>
          <w:tab w:val="left" w:pos="1018"/>
        </w:tabs>
        <w:spacing w:line="240" w:lineRule="auto"/>
        <w:ind w:left="709" w:firstLine="0"/>
        <w:rPr>
          <w:rFonts w:eastAsia="Times New Roman" w:cs="Times New Roman"/>
          <w:color w:val="000000"/>
          <w:szCs w:val="24"/>
          <w:lang w:eastAsia="ru-RU" w:bidi="ru-RU"/>
        </w:rPr>
      </w:pPr>
    </w:p>
    <w:p w:rsidR="006071B6" w:rsidRPr="006071B6" w:rsidRDefault="006071B6" w:rsidP="006071B6">
      <w:pPr>
        <w:keepNext/>
        <w:keepLines/>
        <w:widowControl w:val="0"/>
        <w:spacing w:line="240" w:lineRule="auto"/>
        <w:outlineLvl w:val="2"/>
        <w:rPr>
          <w:rFonts w:eastAsia="Times New Roman" w:cs="Times New Roman"/>
          <w:b/>
          <w:bCs/>
          <w:color w:val="000000"/>
          <w:szCs w:val="24"/>
          <w:lang w:eastAsia="ru-RU" w:bidi="ru-RU"/>
        </w:rPr>
      </w:pPr>
      <w:bookmarkStart w:id="11" w:name="bookmark14"/>
      <w:bookmarkStart w:id="12" w:name="bookmark15"/>
      <w:r w:rsidRPr="006071B6">
        <w:rPr>
          <w:rFonts w:eastAsia="Times New Roman" w:cs="Times New Roman"/>
          <w:b/>
          <w:bCs/>
          <w:color w:val="000000"/>
          <w:szCs w:val="24"/>
          <w:lang w:eastAsia="ru-RU" w:bidi="ru-RU"/>
        </w:rPr>
        <w:lastRenderedPageBreak/>
        <w:t>Статья 6. Заключительные положения</w:t>
      </w:r>
      <w:bookmarkEnd w:id="11"/>
      <w:bookmarkEnd w:id="12"/>
    </w:p>
    <w:p w:rsidR="006071B6" w:rsidRPr="006071B6" w:rsidRDefault="00C91699" w:rsidP="006071B6">
      <w:pPr>
        <w:widowControl w:val="0"/>
        <w:numPr>
          <w:ilvl w:val="0"/>
          <w:numId w:val="16"/>
        </w:numPr>
        <w:tabs>
          <w:tab w:val="left" w:pos="1071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proofErr w:type="gramStart"/>
      <w:r w:rsidR="006071B6" w:rsidRPr="006071B6">
        <w:rPr>
          <w:rFonts w:eastAsia="Times New Roman" w:cs="Times New Roman"/>
          <w:color w:val="000000"/>
          <w:szCs w:val="24"/>
          <w:lang w:eastAsia="ru-RU" w:bidi="ru-RU"/>
        </w:rPr>
        <w:t>Контроль за</w:t>
      </w:r>
      <w:proofErr w:type="gramEnd"/>
      <w:r w:rsidR="006071B6" w:rsidRPr="006071B6">
        <w:rPr>
          <w:rFonts w:eastAsia="Times New Roman" w:cs="Times New Roman"/>
          <w:color w:val="000000"/>
          <w:szCs w:val="24"/>
          <w:lang w:eastAsia="ru-RU" w:bidi="ru-RU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образования.</w:t>
      </w:r>
    </w:p>
    <w:p w:rsidR="00AF3C3D" w:rsidRPr="00FC338D" w:rsidRDefault="006071B6" w:rsidP="006071B6">
      <w:pPr>
        <w:widowControl w:val="0"/>
        <w:numPr>
          <w:ilvl w:val="0"/>
          <w:numId w:val="16"/>
        </w:numPr>
        <w:tabs>
          <w:tab w:val="left" w:pos="1162"/>
        </w:tabs>
        <w:spacing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  <w:r w:rsidRPr="006071B6">
        <w:rPr>
          <w:rFonts w:eastAsia="Times New Roman" w:cs="Times New Roman"/>
          <w:color w:val="000000"/>
          <w:szCs w:val="24"/>
          <w:lang w:eastAsia="ru-RU" w:bidi="ru-RU"/>
        </w:rPr>
        <w:t>Вопросы, не урегулированные настоящим Положением, разрешаются в соответствии с действующим законодательством, локальными правовыми актами Местной администрации.</w:t>
      </w:r>
    </w:p>
    <w:sectPr w:rsidR="00AF3C3D" w:rsidRPr="00FC338D" w:rsidSect="0092062B">
      <w:headerReference w:type="default" r:id="rId9"/>
      <w:footerReference w:type="default" r:id="rId10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3E" w:rsidRDefault="00983C3E">
      <w:pPr>
        <w:spacing w:line="240" w:lineRule="auto"/>
      </w:pPr>
      <w:r>
        <w:separator/>
      </w:r>
    </w:p>
  </w:endnote>
  <w:endnote w:type="continuationSeparator" w:id="0">
    <w:p w:rsidR="00983C3E" w:rsidRDefault="00983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64790"/>
      <w:docPartObj>
        <w:docPartGallery w:val="Page Numbers (Bottom of Page)"/>
        <w:docPartUnique/>
      </w:docPartObj>
    </w:sdtPr>
    <w:sdtEndPr/>
    <w:sdtContent>
      <w:p w:rsidR="0092062B" w:rsidRPr="00A27BA0" w:rsidRDefault="005A0978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855FA7">
          <w:rPr>
            <w:noProof/>
          </w:rPr>
          <w:t>2</w:t>
        </w:r>
        <w:r w:rsidRPr="00A27BA0">
          <w:fldChar w:fldCharType="end"/>
        </w:r>
      </w:p>
    </w:sdtContent>
  </w:sdt>
  <w:p w:rsidR="0092062B" w:rsidRDefault="0098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3E" w:rsidRDefault="00983C3E">
      <w:pPr>
        <w:spacing w:line="240" w:lineRule="auto"/>
      </w:pPr>
      <w:r>
        <w:separator/>
      </w:r>
    </w:p>
  </w:footnote>
  <w:footnote w:type="continuationSeparator" w:id="0">
    <w:p w:rsidR="00983C3E" w:rsidRDefault="00983C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7" w:rsidRPr="003868B7" w:rsidRDefault="00983C3E" w:rsidP="003868B7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87C59"/>
    <w:multiLevelType w:val="multilevel"/>
    <w:tmpl w:val="828A51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F472E"/>
    <w:multiLevelType w:val="multilevel"/>
    <w:tmpl w:val="DEDAE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16AE0"/>
    <w:multiLevelType w:val="multilevel"/>
    <w:tmpl w:val="E61AF8A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973E2F"/>
    <w:multiLevelType w:val="multilevel"/>
    <w:tmpl w:val="BBCE79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E5C93"/>
    <w:multiLevelType w:val="multilevel"/>
    <w:tmpl w:val="6882E3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2F728D"/>
    <w:multiLevelType w:val="multilevel"/>
    <w:tmpl w:val="93BE6B7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B065B"/>
    <w:multiLevelType w:val="multilevel"/>
    <w:tmpl w:val="1480B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974B6"/>
    <w:multiLevelType w:val="multilevel"/>
    <w:tmpl w:val="567408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FA263B"/>
    <w:multiLevelType w:val="multilevel"/>
    <w:tmpl w:val="AA7616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DF0FBF"/>
    <w:multiLevelType w:val="multilevel"/>
    <w:tmpl w:val="93B86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122CF1"/>
    <w:multiLevelType w:val="multilevel"/>
    <w:tmpl w:val="DEDAE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983FC2"/>
    <w:multiLevelType w:val="multilevel"/>
    <w:tmpl w:val="7FC41A1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D03A73"/>
    <w:multiLevelType w:val="multilevel"/>
    <w:tmpl w:val="410A809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60534"/>
    <w:multiLevelType w:val="multilevel"/>
    <w:tmpl w:val="9D30D7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100BF8"/>
    <w:multiLevelType w:val="multilevel"/>
    <w:tmpl w:val="9E663D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14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F6"/>
    <w:rsid w:val="00085000"/>
    <w:rsid w:val="000B2FBA"/>
    <w:rsid w:val="00103246"/>
    <w:rsid w:val="00230956"/>
    <w:rsid w:val="003E536D"/>
    <w:rsid w:val="004E2DF4"/>
    <w:rsid w:val="005A0978"/>
    <w:rsid w:val="005A6D2B"/>
    <w:rsid w:val="006071B6"/>
    <w:rsid w:val="00855FA7"/>
    <w:rsid w:val="009441F6"/>
    <w:rsid w:val="00983C3E"/>
    <w:rsid w:val="00A039B6"/>
    <w:rsid w:val="00A6233E"/>
    <w:rsid w:val="00AF3C3D"/>
    <w:rsid w:val="00BA5980"/>
    <w:rsid w:val="00C91699"/>
    <w:rsid w:val="00CD413D"/>
    <w:rsid w:val="00DB7D1A"/>
    <w:rsid w:val="00FC338D"/>
    <w:rsid w:val="00FD7882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F6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1F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1F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9441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1F6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944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9441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9441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8"/>
    <w:rsid w:val="009441F6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9441F6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44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1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A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F6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1F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1F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9441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1F6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9441F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9441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9441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8"/>
    <w:rsid w:val="009441F6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9441F6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44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1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A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</cp:lastModifiedBy>
  <cp:revision>8</cp:revision>
  <cp:lastPrinted>2020-01-31T06:51:00Z</cp:lastPrinted>
  <dcterms:created xsi:type="dcterms:W3CDTF">2020-01-16T07:55:00Z</dcterms:created>
  <dcterms:modified xsi:type="dcterms:W3CDTF">2020-02-03T05:35:00Z</dcterms:modified>
</cp:coreProperties>
</file>