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4A0" w:firstRow="1" w:lastRow="0" w:firstColumn="1" w:lastColumn="0" w:noHBand="0" w:noVBand="1"/>
      </w:tblPr>
      <w:tblGrid>
        <w:gridCol w:w="5637"/>
        <w:gridCol w:w="4961"/>
      </w:tblGrid>
      <w:tr w:rsidR="008E2949" w:rsidRPr="00BC0A64" w:rsidTr="003218B7">
        <w:tc>
          <w:tcPr>
            <w:tcW w:w="5637" w:type="dxa"/>
            <w:shd w:val="clear" w:color="auto" w:fill="auto"/>
          </w:tcPr>
          <w:p w:rsidR="008E2949" w:rsidRPr="00BC0A64" w:rsidRDefault="008E2949" w:rsidP="003218B7">
            <w:pPr>
              <w:suppressAutoHyphens w:val="0"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BC0A6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Согласовано</w:t>
            </w:r>
          </w:p>
          <w:p w:rsidR="008E2949" w:rsidRPr="00BC0A64" w:rsidRDefault="008E2949" w:rsidP="003218B7">
            <w:pPr>
              <w:tabs>
                <w:tab w:val="left" w:pos="4253"/>
              </w:tabs>
              <w:suppressAutoHyphens w:val="0"/>
              <w:ind w:right="459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BC0A6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Решением Муниципального Совета внутригородского муниципального образования Санкт-Петербурга муниципальный округ Купчино «</w:t>
            </w:r>
            <w:r w:rsidR="00ED0898" w:rsidRPr="00ED089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О согласовании новой редакции муниципальных программ внутригородского муниципального образования Санкт-Петербурга муниципальный округ Купчино</w:t>
            </w:r>
            <w:r w:rsidR="00ED089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на</w:t>
            </w:r>
            <w:r w:rsidRPr="00BC0A6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2022 год»</w:t>
            </w:r>
          </w:p>
          <w:p w:rsidR="008E2949" w:rsidRPr="00BC0A64" w:rsidRDefault="008E2949" w:rsidP="00DA44D6">
            <w:pPr>
              <w:suppressAutoHyphens w:val="0"/>
              <w:ind w:right="459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BC0A6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от </w:t>
            </w:r>
            <w:r w:rsidR="00B5032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17</w:t>
            </w:r>
            <w:r w:rsidRPr="00BC0A6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.</w:t>
            </w:r>
            <w:r w:rsidR="00B5032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03</w:t>
            </w:r>
            <w:r w:rsidRPr="00BC0A6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2</w:t>
            </w:r>
            <w:r w:rsidRPr="00BC0A64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№ </w:t>
            </w:r>
            <w:r w:rsidR="00115358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07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144837" w:rsidRDefault="008E2949" w:rsidP="00144837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 w:rsidRPr="00BC0A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Приложение</w:t>
            </w:r>
            <w:r w:rsidRPr="00BC0A64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BC0A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№</w:t>
            </w:r>
            <w:r w:rsidRPr="00BC0A64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</w:t>
            </w:r>
            <w:r w:rsidRPr="00BC0A64">
              <w:rPr>
                <w:rFonts w:ascii="Times New Roman" w:eastAsia="Times New Roman" w:hAnsi="Times New Roman" w:cs="Times New Roman"/>
                <w:i/>
                <w:spacing w:val="7"/>
                <w:sz w:val="22"/>
                <w:szCs w:val="22"/>
                <w:lang w:bidi="ar-SA"/>
              </w:rPr>
              <w:t xml:space="preserve"> </w:t>
            </w:r>
            <w:r w:rsidRPr="00BC0A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к</w:t>
            </w:r>
            <w:r w:rsidRPr="00BC0A64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BC0A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Постановлению Местной Администрации внутригородского муниципального образования Санкт-Петербурга муниципальный округ Купчино «</w:t>
            </w:r>
            <w:r w:rsidR="00ED0898" w:rsidRPr="00ED089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Об утверждении новой редакции муниципальных программ внутригородского муниципального образования Санкт-Петербурга муниципальный округ Купчино </w:t>
            </w:r>
            <w:r w:rsidRPr="00BC0A64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на 2022 год</w:t>
            </w:r>
            <w:r w:rsidR="00144837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»</w:t>
            </w:r>
          </w:p>
          <w:p w:rsidR="008E2949" w:rsidRPr="00BC0A64" w:rsidRDefault="00144837" w:rsidP="00144837">
            <w:pPr>
              <w:widowControl w:val="0"/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От 10.03.2022</w:t>
            </w:r>
            <w:r w:rsidR="00040155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10</w:t>
            </w:r>
          </w:p>
        </w:tc>
      </w:tr>
    </w:tbl>
    <w:p w:rsidR="008E2949" w:rsidRDefault="008E2949" w:rsidP="008E2949">
      <w:pPr>
        <w:pStyle w:val="4"/>
        <w:spacing w:after="100" w:afterAutospacing="1"/>
      </w:pPr>
    </w:p>
    <w:p w:rsidR="008E2949" w:rsidRDefault="008E2949" w:rsidP="008E2949">
      <w:pPr>
        <w:pStyle w:val="4"/>
        <w:spacing w:after="100" w:afterAutospacing="1"/>
      </w:pPr>
    </w:p>
    <w:p w:rsidR="008E2949" w:rsidRDefault="008E2949" w:rsidP="008E2949">
      <w:pPr>
        <w:pStyle w:val="4"/>
        <w:spacing w:after="100" w:afterAutospacing="1"/>
      </w:pPr>
    </w:p>
    <w:p w:rsidR="008E2949" w:rsidRDefault="008E2949" w:rsidP="008E2949">
      <w:pPr>
        <w:pStyle w:val="4"/>
        <w:spacing w:after="100" w:afterAutospacing="1"/>
      </w:pPr>
      <w:r>
        <w:t>МУНИЦИПАЛЬНАЯ ПРОГРАММА МЕРОПРИЯТИЙ</w:t>
      </w:r>
      <w:r>
        <w:br/>
        <w:t>ВНУТРИГОРОДСКОГО МУНИЦИПАЛЬНОГО</w:t>
      </w:r>
      <w:r>
        <w:br/>
        <w:t>ОБРАЗОВАНИЯ САНКТ-ПЕТЕРБУРГА</w:t>
      </w:r>
      <w:r>
        <w:br/>
        <w:t>МУНИЦИПАЛЬНЫЙ ОКРУГ</w:t>
      </w:r>
      <w:r>
        <w:br/>
        <w:t>КУПЧИНО</w:t>
      </w:r>
    </w:p>
    <w:p w:rsidR="008E2949" w:rsidRDefault="008E2949" w:rsidP="008E2949">
      <w:pPr>
        <w:pStyle w:val="4"/>
        <w:spacing w:after="100" w:afterAutospacing="1"/>
      </w:pPr>
    </w:p>
    <w:p w:rsidR="008E2949" w:rsidRDefault="008E2949" w:rsidP="008E2949">
      <w:pPr>
        <w:pStyle w:val="3"/>
        <w:spacing w:after="100" w:afterAutospacing="1"/>
      </w:pPr>
      <w:r>
        <w:t>ПО ПРОВЕДЕНИЮ РАБОТ ПО ВОЕННО-ПАТРИОТИЧЕСКОМУ</w:t>
      </w:r>
      <w:r>
        <w:br/>
        <w:t>ВОСПИТАНИЮ ГРАЖДАН НА 2022 ГОД</w:t>
      </w:r>
    </w:p>
    <w:p w:rsidR="008E2949" w:rsidRPr="00674CAF" w:rsidRDefault="008E2949" w:rsidP="008E2949">
      <w:pPr>
        <w:pStyle w:val="3"/>
        <w:spacing w:after="100" w:afterAutospacing="1"/>
        <w:rPr>
          <w:b w:val="0"/>
          <w:sz w:val="19"/>
          <w:szCs w:val="19"/>
        </w:rPr>
        <w:sectPr w:rsidR="008E2949" w:rsidRPr="00674CAF">
          <w:pgSz w:w="11906" w:h="16838"/>
          <w:pgMar w:top="466" w:right="749" w:bottom="1030" w:left="821" w:header="720" w:footer="720" w:gutter="0"/>
          <w:cols w:space="720"/>
          <w:docGrid w:linePitch="360" w:charSpace="-6145"/>
        </w:sectPr>
      </w:pPr>
      <w:r>
        <w:rPr>
          <w:b w:val="0"/>
        </w:rPr>
        <w:t>(КБК 973 0709 4310000191 244</w:t>
      </w:r>
      <w:r w:rsidRPr="00674CAF">
        <w:rPr>
          <w:b w:val="0"/>
        </w:rPr>
        <w:t>)</w:t>
      </w:r>
      <w:r w:rsidRPr="00674CAF">
        <w:rPr>
          <w:b w:val="0"/>
        </w:rPr>
        <w:br/>
      </w:r>
    </w:p>
    <w:p w:rsidR="008E2949" w:rsidRDefault="008E2949" w:rsidP="008E2949">
      <w:pPr>
        <w:spacing w:line="240" w:lineRule="exact"/>
        <w:rPr>
          <w:sz w:val="19"/>
          <w:szCs w:val="19"/>
        </w:rPr>
      </w:pPr>
    </w:p>
    <w:p w:rsidR="008E2949" w:rsidRDefault="008E2949" w:rsidP="008E2949">
      <w:pPr>
        <w:spacing w:line="240" w:lineRule="exact"/>
        <w:rPr>
          <w:sz w:val="19"/>
          <w:szCs w:val="19"/>
        </w:rPr>
      </w:pPr>
    </w:p>
    <w:p w:rsidR="008E2949" w:rsidRDefault="008E2949" w:rsidP="008E2949">
      <w:pPr>
        <w:spacing w:line="240" w:lineRule="exact"/>
        <w:rPr>
          <w:sz w:val="19"/>
          <w:szCs w:val="19"/>
        </w:rPr>
      </w:pPr>
    </w:p>
    <w:p w:rsidR="008E2949" w:rsidRDefault="008E2949" w:rsidP="008E2949">
      <w:pPr>
        <w:spacing w:line="240" w:lineRule="exact"/>
        <w:rPr>
          <w:sz w:val="19"/>
          <w:szCs w:val="19"/>
        </w:rPr>
      </w:pPr>
    </w:p>
    <w:p w:rsidR="008E2949" w:rsidRDefault="008E2949" w:rsidP="008E2949">
      <w:pPr>
        <w:spacing w:line="240" w:lineRule="exact"/>
        <w:rPr>
          <w:sz w:val="19"/>
          <w:szCs w:val="19"/>
        </w:rPr>
      </w:pPr>
    </w:p>
    <w:p w:rsidR="008E2949" w:rsidRDefault="008E2949" w:rsidP="008E2949">
      <w:pPr>
        <w:spacing w:line="240" w:lineRule="exact"/>
        <w:rPr>
          <w:sz w:val="19"/>
          <w:szCs w:val="19"/>
        </w:rPr>
      </w:pPr>
    </w:p>
    <w:p w:rsidR="008E2949" w:rsidRDefault="008E2949" w:rsidP="008E2949">
      <w:pPr>
        <w:spacing w:line="240" w:lineRule="exact"/>
        <w:rPr>
          <w:sz w:val="19"/>
          <w:szCs w:val="19"/>
        </w:rPr>
      </w:pPr>
    </w:p>
    <w:p w:rsidR="008E2949" w:rsidRDefault="008E2949" w:rsidP="008E2949">
      <w:pPr>
        <w:spacing w:before="79" w:after="79" w:line="240" w:lineRule="exact"/>
        <w:rPr>
          <w:sz w:val="19"/>
          <w:szCs w:val="19"/>
        </w:rPr>
      </w:pPr>
    </w:p>
    <w:p w:rsidR="008E2949" w:rsidRDefault="008E2949" w:rsidP="008E2949"/>
    <w:p w:rsidR="008E2949" w:rsidRDefault="008E2949" w:rsidP="008E2949"/>
    <w:p w:rsidR="008E2949" w:rsidRDefault="008E2949" w:rsidP="008E2949"/>
    <w:p w:rsidR="008E2949" w:rsidRDefault="008E2949" w:rsidP="008E2949"/>
    <w:p w:rsidR="008E2949" w:rsidRDefault="008E2949" w:rsidP="008E2949"/>
    <w:p w:rsidR="008E2949" w:rsidRDefault="008E2949" w:rsidP="008E2949"/>
    <w:p w:rsidR="008E2949" w:rsidRDefault="008E2949" w:rsidP="008E2949"/>
    <w:p w:rsidR="008E2949" w:rsidRDefault="008E2949" w:rsidP="008E2949"/>
    <w:p w:rsidR="008E2949" w:rsidRPr="00F7102A" w:rsidRDefault="008E2949" w:rsidP="008E2949">
      <w:pPr>
        <w:sectPr w:rsidR="008E2949" w:rsidRPr="00F7102A">
          <w:type w:val="continuous"/>
          <w:pgSz w:w="11906" w:h="16838"/>
          <w:pgMar w:top="466" w:right="749" w:bottom="1030" w:left="821" w:header="720" w:footer="720" w:gutter="0"/>
          <w:cols w:space="720"/>
          <w:docGrid w:linePitch="360" w:charSpace="-6145"/>
        </w:sectPr>
      </w:pPr>
    </w:p>
    <w:p w:rsidR="008E2949" w:rsidRPr="00F7102A" w:rsidRDefault="008E2949" w:rsidP="008E2949">
      <w:pPr>
        <w:pStyle w:val="1"/>
        <w:ind w:firstLine="0"/>
        <w:jc w:val="center"/>
        <w:rPr>
          <w:b/>
          <w:bCs/>
          <w:sz w:val="24"/>
          <w:szCs w:val="24"/>
        </w:rPr>
      </w:pPr>
      <w:r w:rsidRPr="00F7102A">
        <w:rPr>
          <w:b/>
          <w:bCs/>
          <w:sz w:val="24"/>
          <w:szCs w:val="24"/>
        </w:rPr>
        <w:lastRenderedPageBreak/>
        <w:t>Санкт-Петербург</w:t>
      </w:r>
    </w:p>
    <w:p w:rsidR="008E2949" w:rsidRPr="00F7102A" w:rsidRDefault="008E2949" w:rsidP="008E2949">
      <w:pPr>
        <w:pStyle w:val="1"/>
        <w:ind w:firstLine="0"/>
        <w:jc w:val="center"/>
        <w:rPr>
          <w:sz w:val="24"/>
          <w:szCs w:val="24"/>
        </w:rPr>
        <w:sectPr w:rsidR="008E2949" w:rsidRPr="00F7102A">
          <w:type w:val="continuous"/>
          <w:pgSz w:w="11906" w:h="16838"/>
          <w:pgMar w:top="466" w:right="749" w:bottom="1030" w:left="821" w:header="720" w:footer="720" w:gutter="0"/>
          <w:cols w:space="720"/>
          <w:docGrid w:linePitch="360" w:charSpace="-6145"/>
        </w:sectPr>
      </w:pPr>
      <w:r w:rsidRPr="00F7102A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F7102A">
        <w:rPr>
          <w:b/>
          <w:bCs/>
          <w:sz w:val="24"/>
          <w:szCs w:val="24"/>
        </w:rPr>
        <w:t xml:space="preserve"> год</w:t>
      </w:r>
    </w:p>
    <w:p w:rsidR="008E2949" w:rsidRPr="00F7102A" w:rsidRDefault="008E2949" w:rsidP="008E2949">
      <w:pPr>
        <w:pStyle w:val="10"/>
        <w:keepNext/>
        <w:keepLines/>
        <w:spacing w:line="100" w:lineRule="atLeast"/>
        <w:ind w:left="2938"/>
        <w:jc w:val="left"/>
        <w:rPr>
          <w:sz w:val="28"/>
          <w:szCs w:val="28"/>
        </w:rPr>
      </w:pPr>
      <w:r w:rsidRPr="00F7102A">
        <w:rPr>
          <w:sz w:val="28"/>
          <w:szCs w:val="28"/>
        </w:rPr>
        <w:lastRenderedPageBreak/>
        <w:t>Паспорт муниципальной программы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8027"/>
      </w:tblGrid>
      <w:tr w:rsidR="008E2949" w:rsidTr="003218B7">
        <w:trPr>
          <w:trHeight w:hRule="exact" w:val="130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59" w:lineRule="auto"/>
              <w:ind w:left="71" w:right="104"/>
              <w:jc w:val="both"/>
            </w:pPr>
            <w:r>
              <w:t>Наименование программы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 xml:space="preserve">Муниципальная программа внутригородского муниципального образования Санкт-Петербурга муниципальный округ Купчино по проведению работ по военно - патриотическому воспитанию граждан на 2022 год </w:t>
            </w:r>
          </w:p>
        </w:tc>
      </w:tr>
      <w:tr w:rsidR="008E2949" w:rsidTr="003218B7">
        <w:trPr>
          <w:trHeight w:hRule="exact" w:val="346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ind w:left="71" w:right="104"/>
              <w:jc w:val="both"/>
            </w:pPr>
            <w:r>
              <w:t>Основание принятия решения о разработке программы (наименование и номер соответствующего правового акта)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Федеральный закон «О днях воинской славы и памятных датах России» от 13.03.1995 №32-Ф3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Федеральный закон «О воинской обязанности и военной службе» от 28.03.1998 №53-Ф3;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Закон Санкт-Петербурга «Об организации местного самоуправления в Санкт-Петербурге» от 23.09.2009 № 420-79;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Закон Санкт-Петербурга "О патриотическом воспитании в Санкт-Петербурге" от 18.07.2016 N 453-87 (ред. от 14.04.2017)(принят ЗС СПб 29.06.2016);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Устав внутригородского муниципального образования</w:t>
            </w:r>
            <w:proofErr w:type="gramStart"/>
            <w:r>
              <w:t xml:space="preserve"> С</w:t>
            </w:r>
            <w:proofErr w:type="gramEnd"/>
            <w:r>
              <w:t>анкт- Петербурга муниципальный округ Купчино</w:t>
            </w:r>
          </w:p>
        </w:tc>
      </w:tr>
      <w:tr w:rsidR="008E2949" w:rsidTr="003218B7">
        <w:trPr>
          <w:trHeight w:hRule="exact" w:val="90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59" w:lineRule="auto"/>
              <w:ind w:left="71" w:right="104"/>
              <w:jc w:val="both"/>
            </w:pPr>
            <w:r>
              <w:t>Муниципальный заказчик и разработчик программы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4" w:lineRule="auto"/>
              <w:ind w:left="160" w:right="131"/>
              <w:jc w:val="both"/>
            </w:pPr>
            <w: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  <w:tr w:rsidR="008E2949" w:rsidTr="003218B7">
        <w:trPr>
          <w:trHeight w:hRule="exact" w:val="2789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59" w:lineRule="auto"/>
              <w:ind w:left="71" w:right="104"/>
              <w:jc w:val="both"/>
            </w:pPr>
            <w:r w:rsidRPr="002F64FE">
              <w:t>Характеристика проблемы (задачи), решение которой осуществляется путем реализации программы, включая анализ причин ее возникновения, целесообразность и необходимые решения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4" w:lineRule="auto"/>
              <w:ind w:left="160" w:right="131"/>
              <w:jc w:val="both"/>
            </w:pPr>
            <w:r>
              <w:t>Реализация Программы призвана способствовать развитию системы патриотического воспитания граждан на местном уровне.</w:t>
            </w:r>
          </w:p>
          <w:p w:rsidR="008E2949" w:rsidRDefault="008E2949" w:rsidP="003218B7">
            <w:pPr>
              <w:pStyle w:val="a4"/>
              <w:spacing w:line="264" w:lineRule="auto"/>
              <w:ind w:left="160" w:right="131"/>
              <w:jc w:val="both"/>
            </w:pPr>
            <w:r>
      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      </w:r>
          </w:p>
        </w:tc>
      </w:tr>
      <w:tr w:rsidR="008E2949" w:rsidTr="003218B7">
        <w:trPr>
          <w:trHeight w:hRule="exact" w:val="3075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100" w:lineRule="atLeast"/>
              <w:ind w:left="71" w:right="104"/>
              <w:jc w:val="both"/>
            </w:pPr>
            <w:r>
              <w:t>Цели программы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способствовать воспитанию гражданственности и развития патриотизма у детей округа;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прививать любовь к Родине, ее истории;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отвлечь подростков от праздного проведения свободного времени на улицах города;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содействовать развитию действующих и созданию новых военн</w:t>
            </w:r>
            <w:proofErr w:type="gramStart"/>
            <w:r>
              <w:t>о-</w:t>
            </w:r>
            <w:proofErr w:type="gramEnd"/>
            <w:r>
              <w:t xml:space="preserve"> патриотических, спортивно-технических, информационных клубов и объединений;</w:t>
            </w:r>
          </w:p>
          <w:p w:rsidR="008E2949" w:rsidRDefault="008E2949" w:rsidP="003218B7">
            <w:pPr>
              <w:pStyle w:val="a4"/>
              <w:tabs>
                <w:tab w:val="left" w:pos="790"/>
              </w:tabs>
              <w:ind w:left="160" w:right="131"/>
              <w:jc w:val="both"/>
            </w:pPr>
            <w:r>
              <w:t>- содействовать в развитии молодежной инициативы в сфере изучения военной истории, военного дела, освоения воинских профессий</w:t>
            </w:r>
          </w:p>
        </w:tc>
      </w:tr>
      <w:tr w:rsidR="008E2949" w:rsidTr="003218B7">
        <w:trPr>
          <w:trHeight w:hRule="exact" w:val="1556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100" w:lineRule="atLeast"/>
              <w:ind w:left="71" w:right="104"/>
              <w:jc w:val="both"/>
            </w:pPr>
            <w:r>
              <w:t>Задачи программы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охватить при проведении мероприятий не менее 1</w:t>
            </w:r>
            <w:r w:rsidR="001777B8">
              <w:t>3</w:t>
            </w:r>
            <w:r>
              <w:t>00 жителей округа;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реализация комплекса мероприятий, направленных на утверждение в сознании молодежи патриотических ценностей, развитие основных качеств, необходимых для успешного выполнения обязанностей по военной службе</w:t>
            </w:r>
          </w:p>
        </w:tc>
      </w:tr>
      <w:tr w:rsidR="008E2949" w:rsidTr="003218B7">
        <w:trPr>
          <w:trHeight w:hRule="exact" w:val="3407"/>
        </w:trPr>
        <w:tc>
          <w:tcPr>
            <w:tcW w:w="274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4" w:lineRule="auto"/>
              <w:ind w:left="71" w:right="104"/>
              <w:jc w:val="both"/>
            </w:pPr>
            <w:r>
              <w:lastRenderedPageBreak/>
              <w:t>Важнейшие показатели эффективности программы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эффективно прошло мероприятие: посетили мероприятие 80 - 100% жителей от запланированного числа;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малоэффективно прошло мероприятие: посетили мероприятие 50 - 79% жителей от запланированного числа;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неэффективно прошло мероприятие: посетили мероприятие ниже 50 % жителей от запланированного числа;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соответствие системе приоритетов социально-экономического развития муниципального образования;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уровень финансового обеспечения;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ходом исполнения муниципальной программы</w:t>
            </w:r>
          </w:p>
        </w:tc>
      </w:tr>
      <w:tr w:rsidR="008E2949" w:rsidTr="003218B7">
        <w:trPr>
          <w:trHeight w:hRule="exact" w:val="990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8" w:lineRule="auto"/>
              <w:ind w:left="71" w:right="104"/>
              <w:jc w:val="both"/>
            </w:pPr>
            <w:r>
              <w:t>Сроки и этапы реализации программы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100" w:lineRule="atLeast"/>
              <w:ind w:left="160" w:right="131"/>
              <w:jc w:val="both"/>
            </w:pPr>
            <w:r>
              <w:t>2022 год</w:t>
            </w:r>
          </w:p>
        </w:tc>
      </w:tr>
      <w:tr w:rsidR="008E2949" w:rsidTr="003218B7">
        <w:trPr>
          <w:trHeight w:hRule="exact" w:val="585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4" w:lineRule="auto"/>
              <w:ind w:left="71" w:right="104"/>
              <w:jc w:val="both"/>
            </w:pPr>
            <w:r>
              <w:t>Перечень подпрограмм (при их наличии)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100" w:lineRule="atLeast"/>
              <w:ind w:left="160" w:right="131"/>
              <w:jc w:val="both"/>
            </w:pPr>
            <w:r>
              <w:t>нет</w:t>
            </w:r>
          </w:p>
        </w:tc>
      </w:tr>
      <w:tr w:rsidR="008E2949" w:rsidTr="003218B7">
        <w:trPr>
          <w:trHeight w:hRule="exact" w:val="978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ind w:left="71" w:right="104"/>
              <w:jc w:val="both"/>
              <w:rPr>
                <w:shd w:val="clear" w:color="auto" w:fill="FFFF00"/>
              </w:rPr>
            </w:pPr>
            <w:r>
              <w:t>Объемы и источники финансирования программы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EF439B" w:rsidP="00040155">
            <w:pPr>
              <w:pStyle w:val="a4"/>
              <w:spacing w:line="264" w:lineRule="auto"/>
              <w:ind w:left="160" w:right="131"/>
              <w:jc w:val="both"/>
            </w:pPr>
            <w:r>
              <w:t>4</w:t>
            </w:r>
            <w:r w:rsidR="008E2949">
              <w:t>1</w:t>
            </w:r>
            <w:r w:rsidR="00040155">
              <w:t>2</w:t>
            </w:r>
            <w:r w:rsidR="008E2949">
              <w:t>0.0  тыс. руб., местный бюджет внутригородского Муниципального образования Санкт-Петербурга муниципальный округ Купчино</w:t>
            </w:r>
          </w:p>
        </w:tc>
      </w:tr>
      <w:tr w:rsidR="008E2949" w:rsidTr="003218B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181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before="80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на мероприятии должно присутствовать 80 – 100% жителей от запланированного числа;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повышение у молодежи активной гражданской позиции, чувства гордости и ответственности за свою Родину;</w:t>
            </w:r>
          </w:p>
          <w:p w:rsidR="008E2949" w:rsidRDefault="008E2949" w:rsidP="003218B7">
            <w:pPr>
              <w:pStyle w:val="a4"/>
              <w:spacing w:line="268" w:lineRule="auto"/>
              <w:ind w:left="160" w:right="131"/>
              <w:jc w:val="both"/>
            </w:pPr>
            <w:r>
              <w:t>- реализация государственной политики в области военн</w:t>
            </w:r>
            <w:proofErr w:type="gramStart"/>
            <w:r>
              <w:t>о–</w:t>
            </w:r>
            <w:proofErr w:type="gramEnd"/>
            <w:r>
              <w:t xml:space="preserve"> патриотического и гражданского воспитания детей, подростков и молодежи.</w:t>
            </w:r>
          </w:p>
        </w:tc>
      </w:tr>
    </w:tbl>
    <w:p w:rsidR="008E2949" w:rsidRPr="00110F0A" w:rsidRDefault="008E2949" w:rsidP="008E2949">
      <w:pPr>
        <w:pStyle w:val="a4"/>
        <w:ind w:firstLine="140"/>
        <w:rPr>
          <w:u w:val="single"/>
        </w:rPr>
      </w:pPr>
      <w:r w:rsidRPr="00110F0A">
        <w:rPr>
          <w:u w:val="single"/>
        </w:rPr>
        <w:t>Применяемые сокращения:</w:t>
      </w:r>
    </w:p>
    <w:p w:rsidR="008E2949" w:rsidRDefault="008E2949" w:rsidP="008E2949">
      <w:pPr>
        <w:pStyle w:val="a4"/>
        <w:ind w:firstLine="140"/>
      </w:pPr>
      <w:r>
        <w:t>•</w:t>
      </w:r>
      <w:r>
        <w:tab/>
        <w:t xml:space="preserve">МС Муниципальный Совет </w:t>
      </w:r>
      <w:r>
        <w:tab/>
        <w:t>•</w:t>
      </w:r>
      <w:r>
        <w:tab/>
        <w:t>СМИ – средства массовой информации:</w:t>
      </w:r>
    </w:p>
    <w:p w:rsidR="008E2949" w:rsidRDefault="008E2949" w:rsidP="008E2949">
      <w:pPr>
        <w:pStyle w:val="a4"/>
        <w:ind w:firstLine="140"/>
      </w:pPr>
      <w:r>
        <w:t>•</w:t>
      </w:r>
      <w:r>
        <w:tab/>
        <w:t>МА – Местная Администрация</w:t>
      </w:r>
      <w:r>
        <w:tab/>
        <w:t>•</w:t>
      </w:r>
      <w:r>
        <w:tab/>
        <w:t xml:space="preserve">ГБОУ – </w:t>
      </w:r>
      <w:proofErr w:type="gramStart"/>
      <w:r>
        <w:t>государственное</w:t>
      </w:r>
      <w:proofErr w:type="gramEnd"/>
      <w:r>
        <w:t xml:space="preserve"> бюджетное</w:t>
      </w:r>
    </w:p>
    <w:p w:rsidR="008E2949" w:rsidRDefault="008E2949" w:rsidP="008E2949">
      <w:pPr>
        <w:pStyle w:val="a4"/>
        <w:ind w:firstLine="140"/>
      </w:pPr>
      <w:r>
        <w:t>•</w:t>
      </w:r>
      <w:r>
        <w:tab/>
      </w:r>
      <w:proofErr w:type="gramStart"/>
      <w:r>
        <w:t>МО-муниципальный</w:t>
      </w:r>
      <w:proofErr w:type="gramEnd"/>
      <w:r>
        <w:t xml:space="preserve"> округ</w:t>
      </w:r>
      <w:r>
        <w:tab/>
      </w:r>
      <w:r>
        <w:tab/>
      </w:r>
      <w:r>
        <w:tab/>
        <w:t>образовательное учреждение</w:t>
      </w:r>
    </w:p>
    <w:p w:rsidR="008E2949" w:rsidRDefault="008E2949" w:rsidP="008E2949">
      <w:pPr>
        <w:pStyle w:val="a4"/>
        <w:ind w:firstLine="140"/>
      </w:pPr>
    </w:p>
    <w:p w:rsidR="008E2949" w:rsidRDefault="008E2949" w:rsidP="008E2949">
      <w:pPr>
        <w:pStyle w:val="a3"/>
        <w:spacing w:line="268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3A626E">
        <w:rPr>
          <w:sz w:val="24"/>
          <w:szCs w:val="24"/>
        </w:rPr>
        <w:t>ЕРЕЧЕНЬ МЕРОПРИЯТИЙ ПРОГРАММЫ НА 2022 ГОД, ОЖИДАЕМЫЕ КОНЕЧНЫЕ РЕЗУЛЬТАТЫ РЕАЛИЗАЦИИ И НЕОБХОДИМЫЙ ОБЪЕМ ФИНАНСИРОВАНИЯ</w:t>
      </w:r>
    </w:p>
    <w:p w:rsidR="008E2949" w:rsidRPr="003A626E" w:rsidRDefault="008E2949" w:rsidP="008E2949">
      <w:pPr>
        <w:pStyle w:val="a3"/>
        <w:spacing w:line="268" w:lineRule="auto"/>
        <w:rPr>
          <w:sz w:val="24"/>
          <w:szCs w:val="24"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4535"/>
        <w:gridCol w:w="970"/>
        <w:gridCol w:w="859"/>
        <w:gridCol w:w="1943"/>
        <w:gridCol w:w="1833"/>
      </w:tblGrid>
      <w:tr w:rsidR="008E2949" w:rsidRPr="003A626E" w:rsidTr="003218B7">
        <w:trPr>
          <w:trHeight w:hRule="exact" w:val="1162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13" w:right="13" w:firstLine="13"/>
              <w:jc w:val="center"/>
            </w:pPr>
            <w:r w:rsidRPr="003A626E">
              <w:t>№</w:t>
            </w:r>
          </w:p>
          <w:p w:rsidR="008E2949" w:rsidRPr="003A626E" w:rsidRDefault="008E2949" w:rsidP="003218B7">
            <w:pPr>
              <w:pStyle w:val="a4"/>
              <w:spacing w:line="232" w:lineRule="auto"/>
              <w:ind w:left="13" w:right="13" w:firstLine="13"/>
              <w:jc w:val="center"/>
            </w:pPr>
            <w:proofErr w:type="gramStart"/>
            <w:r w:rsidRPr="003A626E">
              <w:t>п</w:t>
            </w:r>
            <w:proofErr w:type="gramEnd"/>
            <w:r w:rsidRPr="003A626E"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Наименование мероприятий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spacing w:line="232" w:lineRule="auto"/>
              <w:jc w:val="center"/>
            </w:pPr>
            <w:r w:rsidRPr="003A626E">
              <w:t>Ожидаемые конечные результаты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Срок исполнения мероприятий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Необходимый объем финансирования  (тыс. руб.)</w:t>
            </w:r>
          </w:p>
        </w:tc>
      </w:tr>
      <w:tr w:rsidR="008E2949" w:rsidRPr="003A626E" w:rsidTr="003218B7">
        <w:trPr>
          <w:trHeight w:hRule="exact" w:val="317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jc w:val="center"/>
            </w:pPr>
          </w:p>
        </w:tc>
        <w:tc>
          <w:tcPr>
            <w:tcW w:w="453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E2949" w:rsidRPr="003A626E" w:rsidRDefault="008E2949" w:rsidP="003218B7">
            <w:pPr>
              <w:pStyle w:val="a4"/>
              <w:ind w:left="13" w:right="13"/>
              <w:jc w:val="center"/>
            </w:pPr>
            <w:r w:rsidRPr="003A626E">
              <w:t>Ед. изм.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Кол-во</w:t>
            </w:r>
          </w:p>
        </w:tc>
        <w:tc>
          <w:tcPr>
            <w:tcW w:w="194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Всего</w:t>
            </w:r>
          </w:p>
        </w:tc>
      </w:tr>
      <w:tr w:rsidR="008E2949" w:rsidRPr="003A626E" w:rsidTr="003218B7">
        <w:trPr>
          <w:trHeight w:hRule="exact" w:val="128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13" w:right="13"/>
              <w:jc w:val="center"/>
            </w:pPr>
            <w:r w:rsidRPr="003A626E"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75" w:right="88"/>
              <w:jc w:val="both"/>
            </w:pPr>
            <w:r w:rsidRPr="003A626E">
              <w:t xml:space="preserve">Участие руководителей МО в Координационном совете по вопросам воспитания гражданственности и патриотизма </w:t>
            </w:r>
            <w:r>
              <w:t>Фрунзенского</w:t>
            </w:r>
            <w:r w:rsidRPr="003A626E">
              <w:t xml:space="preserve"> района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right="300"/>
              <w:jc w:val="right"/>
            </w:pPr>
            <w:r w:rsidRPr="003A626E">
              <w:t>—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firstLine="280"/>
              <w:jc w:val="both"/>
            </w:pPr>
            <w:r w:rsidRPr="003A626E">
              <w:t>—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63" w:right="100"/>
              <w:jc w:val="center"/>
            </w:pPr>
            <w:r w:rsidRPr="003A626E">
              <w:t xml:space="preserve">По плану заседания </w:t>
            </w:r>
            <w:proofErr w:type="spellStart"/>
            <w:proofErr w:type="gramStart"/>
            <w:r w:rsidRPr="003A626E">
              <w:t>Координацион-ного</w:t>
            </w:r>
            <w:proofErr w:type="spellEnd"/>
            <w:proofErr w:type="gramEnd"/>
            <w:r w:rsidRPr="003A626E">
              <w:t xml:space="preserve"> совета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б/</w:t>
            </w:r>
            <w:proofErr w:type="gramStart"/>
            <w:r w:rsidRPr="003A626E">
              <w:t>ф</w:t>
            </w:r>
            <w:proofErr w:type="gramEnd"/>
          </w:p>
        </w:tc>
      </w:tr>
      <w:tr w:rsidR="008E2949" w:rsidRPr="003A626E" w:rsidTr="003218B7">
        <w:trPr>
          <w:trHeight w:hRule="exact" w:val="84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75" w:right="88"/>
              <w:jc w:val="both"/>
            </w:pPr>
            <w:r w:rsidRPr="003A626E">
              <w:t>Содействие в организации и проведении военно-патриотических сборов для допризывников округа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чел.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firstLine="280"/>
            </w:pPr>
            <w:r w:rsidRPr="003A626E">
              <w:t>40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2-3 кварталы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б/</w:t>
            </w:r>
            <w:proofErr w:type="gramStart"/>
            <w:r w:rsidRPr="003A626E">
              <w:t>ф</w:t>
            </w:r>
            <w:proofErr w:type="gramEnd"/>
          </w:p>
        </w:tc>
      </w:tr>
      <w:tr w:rsidR="008E2949" w:rsidRPr="003A626E" w:rsidTr="003218B7">
        <w:trPr>
          <w:trHeight w:hRule="exact" w:val="161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75" w:right="88"/>
              <w:jc w:val="both"/>
            </w:pPr>
            <w:r w:rsidRPr="003A626E">
              <w:t>Участие сотрудников МО в памятных мероприятиях, приуроченных к 81-летию начала Великой Отечественной войны 1941-1945 годов и фашистской Блокады Ленинграда 1941-1944 годов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firstLine="280"/>
            </w:pPr>
            <w:r w:rsidRPr="003A626E">
              <w:t>10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2-3 кварталы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б/</w:t>
            </w:r>
            <w:proofErr w:type="gramStart"/>
            <w:r w:rsidRPr="003A626E">
              <w:t>ф</w:t>
            </w:r>
            <w:proofErr w:type="gramEnd"/>
          </w:p>
        </w:tc>
      </w:tr>
      <w:tr w:rsidR="008E2949" w:rsidRPr="003A626E" w:rsidTr="003218B7">
        <w:trPr>
          <w:trHeight w:hRule="exact" w:val="943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lastRenderedPageBreak/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88" w:right="100"/>
              <w:jc w:val="both"/>
            </w:pPr>
            <w:r w:rsidRPr="003A626E">
              <w:t>Участие в проведении Дней призывника и торжественных отправках призывников на службу в ВС РФ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—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firstLine="280"/>
              <w:jc w:val="both"/>
            </w:pPr>
            <w:r w:rsidRPr="003A626E">
              <w:t>—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2-4 кварталы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б/</w:t>
            </w:r>
            <w:proofErr w:type="gramStart"/>
            <w:r w:rsidRPr="003A626E">
              <w:t>ф</w:t>
            </w:r>
            <w:proofErr w:type="gramEnd"/>
          </w:p>
        </w:tc>
      </w:tr>
      <w:tr w:rsidR="008E2949" w:rsidRPr="003A626E" w:rsidTr="003218B7">
        <w:trPr>
          <w:trHeight w:hRule="exact" w:val="193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88" w:right="100"/>
              <w:jc w:val="both"/>
            </w:pPr>
            <w:r w:rsidRPr="003A626E">
              <w:t>Содействие в организации участия жителей МО в районных и городских памятных мероприятиях, приуроченных к 81-летию начала Великой Отечественной войны 1941-1945 годов и фашистской Блокады Ленинграда 1941-1944 годов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чел.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100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Весь период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б/</w:t>
            </w:r>
            <w:proofErr w:type="gramStart"/>
            <w:r w:rsidRPr="003A626E">
              <w:t>ф</w:t>
            </w:r>
            <w:proofErr w:type="gramEnd"/>
          </w:p>
        </w:tc>
      </w:tr>
      <w:tr w:rsidR="008E2949" w:rsidRPr="003A626E" w:rsidTr="003218B7">
        <w:trPr>
          <w:trHeight w:hRule="exact" w:val="153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88" w:right="88"/>
              <w:jc w:val="both"/>
            </w:pPr>
            <w:r w:rsidRPr="003A626E">
              <w:t>Организация участия сотрудников МО и представителей ветеранского и молодежного активов в торжественно</w:t>
            </w:r>
            <w:r w:rsidRPr="003A626E">
              <w:softHyphen/>
              <w:t>-траурных церемониях, посвященных памятным датам.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—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firstLine="280"/>
              <w:jc w:val="both"/>
            </w:pPr>
            <w:r w:rsidRPr="003A626E">
              <w:t>—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81" w:right="141"/>
              <w:jc w:val="center"/>
            </w:pPr>
            <w:r w:rsidRPr="003A626E">
              <w:t>январь, май, июнь, сентябрь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ind w:left="13" w:right="13" w:hanging="13"/>
              <w:jc w:val="center"/>
            </w:pPr>
            <w:r w:rsidRPr="003A626E">
              <w:t>б/</w:t>
            </w:r>
            <w:proofErr w:type="gramStart"/>
            <w:r w:rsidRPr="003A626E">
              <w:t>ф</w:t>
            </w:r>
            <w:proofErr w:type="gramEnd"/>
          </w:p>
        </w:tc>
      </w:tr>
      <w:tr w:rsidR="008E2949" w:rsidRPr="003A626E" w:rsidTr="003218B7">
        <w:trPr>
          <w:trHeight w:hRule="exact" w:val="96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</w:pPr>
            <w:r w:rsidRPr="003A626E">
              <w:t>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spacing w:line="232" w:lineRule="auto"/>
              <w:ind w:left="88" w:right="88"/>
              <w:jc w:val="both"/>
            </w:pPr>
            <w:r w:rsidRPr="003A626E">
              <w:t>Проведение автобусных экскурсий</w:t>
            </w:r>
            <w:r>
              <w:t>, посещение объединений, парков</w:t>
            </w:r>
            <w:r w:rsidRPr="003A626E">
              <w:t xml:space="preserve"> военно-патриотической направленности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jc w:val="center"/>
              <w:rPr>
                <w:shd w:val="clear" w:color="auto" w:fill="FFFFFF"/>
              </w:rPr>
            </w:pPr>
            <w:r w:rsidRPr="003A626E">
              <w:t>экс.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EF439B" w:rsidP="001F647F">
            <w:pPr>
              <w:pStyle w:val="a4"/>
              <w:ind w:left="13" w:right="13" w:firstLine="13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1F647F">
              <w:rPr>
                <w:shd w:val="clear" w:color="auto" w:fill="FFFFFF"/>
              </w:rPr>
              <w:t>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8E2949" w:rsidP="003218B7">
            <w:pPr>
              <w:pStyle w:val="a4"/>
              <w:spacing w:line="232" w:lineRule="auto"/>
              <w:ind w:left="75" w:right="8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январь</w:t>
            </w:r>
            <w:r w:rsidRPr="003A626E">
              <w:rPr>
                <w:shd w:val="clear" w:color="auto" w:fill="FFFFFF"/>
              </w:rPr>
              <w:t xml:space="preserve"> – декабрь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3A626E" w:rsidRDefault="00EF439B" w:rsidP="001F647F">
            <w:pPr>
              <w:pStyle w:val="a4"/>
              <w:ind w:left="13" w:right="13"/>
              <w:jc w:val="center"/>
            </w:pPr>
            <w:r>
              <w:rPr>
                <w:shd w:val="clear" w:color="auto" w:fill="FFFFFF"/>
              </w:rPr>
              <w:t>3</w:t>
            </w:r>
            <w:r w:rsidR="008E2949">
              <w:rPr>
                <w:shd w:val="clear" w:color="auto" w:fill="FFFFFF"/>
              </w:rPr>
              <w:t>8</w:t>
            </w:r>
            <w:r w:rsidR="001F647F">
              <w:rPr>
                <w:shd w:val="clear" w:color="auto" w:fill="FFFFFF"/>
              </w:rPr>
              <w:t>0</w:t>
            </w:r>
            <w:r w:rsidR="008E2949" w:rsidRPr="003A626E">
              <w:rPr>
                <w:shd w:val="clear" w:color="auto" w:fill="FFFFFF"/>
              </w:rPr>
              <w:t>0.0</w:t>
            </w:r>
          </w:p>
        </w:tc>
      </w:tr>
      <w:tr w:rsidR="008E2949" w:rsidRPr="00571F1B" w:rsidTr="003218B7">
        <w:trPr>
          <w:trHeight w:hRule="exact" w:val="142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jc w:val="center"/>
            </w:pPr>
            <w:r>
              <w:t>8</w:t>
            </w:r>
            <w:r w:rsidRPr="00571F1B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100" w:right="113"/>
              <w:jc w:val="both"/>
            </w:pPr>
            <w:r w:rsidRPr="00571F1B">
              <w:t>Публикация в муниципальных печатных изданиях и размещение на сайте МО тематических информационных материалов, направленных на военно – патриотическое воспитание граждан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firstLine="300"/>
            </w:pPr>
            <w:r w:rsidRPr="00571F1B">
              <w:t>—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firstLine="260"/>
              <w:jc w:val="both"/>
            </w:pPr>
            <w:r w:rsidRPr="00571F1B">
              <w:t>—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jc w:val="center"/>
            </w:pPr>
            <w:r w:rsidRPr="00571F1B">
              <w:t>Ежеквартально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25" w:right="25" w:firstLine="13"/>
              <w:jc w:val="center"/>
            </w:pPr>
            <w:r w:rsidRPr="00571F1B">
              <w:t>ВПТФ</w:t>
            </w:r>
          </w:p>
        </w:tc>
      </w:tr>
      <w:tr w:rsidR="008E2949" w:rsidRPr="00571F1B" w:rsidTr="003218B7">
        <w:trPr>
          <w:trHeight w:hRule="exact" w:val="126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jc w:val="center"/>
              <w:rPr>
                <w:shd w:val="clear" w:color="auto" w:fill="FFFFFF"/>
              </w:rPr>
            </w:pPr>
            <w:r>
              <w:t>9</w:t>
            </w:r>
            <w:r w:rsidRPr="00571F1B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88" w:right="113"/>
              <w:jc w:val="both"/>
            </w:pPr>
            <w:r w:rsidRPr="00571F1B">
              <w:rPr>
                <w:shd w:val="clear" w:color="auto" w:fill="FFFFFF"/>
              </w:rPr>
              <w:t>Участие в проведении военно-спортивной игры «Зарница» с участием детей и подростков, проживающих на территории муниципального образования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firstLine="300"/>
            </w:pPr>
            <w:r w:rsidRPr="00571F1B">
              <w:t>чел.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firstLine="260"/>
              <w:jc w:val="both"/>
            </w:pPr>
            <w:r w:rsidRPr="00571F1B">
              <w:t>1</w:t>
            </w:r>
            <w:r>
              <w:t>0</w:t>
            </w:r>
            <w:r w:rsidRPr="00571F1B"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jc w:val="center"/>
            </w:pPr>
            <w:r w:rsidRPr="00571F1B">
              <w:t>2-4 кварталы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13" w:right="13" w:hanging="13"/>
              <w:jc w:val="center"/>
            </w:pPr>
            <w:r>
              <w:t>150.</w:t>
            </w:r>
            <w:r w:rsidRPr="00571F1B">
              <w:t>0</w:t>
            </w:r>
          </w:p>
        </w:tc>
      </w:tr>
      <w:tr w:rsidR="008E2949" w:rsidRPr="00571F1B" w:rsidTr="003218B7">
        <w:trPr>
          <w:trHeight w:hRule="exact" w:val="6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012BCF" w:rsidP="003218B7">
            <w:pPr>
              <w:pStyle w:val="a4"/>
              <w:jc w:val="center"/>
              <w:rPr>
                <w:shd w:val="clear" w:color="auto" w:fill="FFFFFF"/>
              </w:rPr>
            </w:pPr>
            <w:r>
              <w:t>10.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88" w:right="113"/>
              <w:jc w:val="both"/>
            </w:pPr>
            <w:r w:rsidRPr="00571F1B">
              <w:rPr>
                <w:shd w:val="clear" w:color="auto" w:fill="FFFFFF"/>
              </w:rPr>
              <w:t>Участие в организации и проведении тематического творческого мероприятия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firstLine="300"/>
            </w:pPr>
            <w:r w:rsidRPr="00571F1B">
              <w:t>чел.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13" w:right="13"/>
              <w:jc w:val="center"/>
            </w:pPr>
            <w:r w:rsidRPr="00571F1B">
              <w:t>50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jc w:val="center"/>
            </w:pPr>
            <w:r w:rsidRPr="00571F1B">
              <w:t>1-4 кварталы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13" w:right="13" w:hanging="13"/>
              <w:jc w:val="center"/>
            </w:pPr>
            <w:r>
              <w:t>110.</w:t>
            </w:r>
            <w:r w:rsidRPr="00571F1B">
              <w:t>0</w:t>
            </w:r>
          </w:p>
        </w:tc>
      </w:tr>
      <w:tr w:rsidR="008E2949" w:rsidRPr="00571F1B" w:rsidTr="003218B7">
        <w:trPr>
          <w:trHeight w:hRule="exact" w:val="894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012BCF">
            <w:pPr>
              <w:pStyle w:val="a4"/>
              <w:jc w:val="center"/>
              <w:rPr>
                <w:shd w:val="clear" w:color="auto" w:fill="FFFFFF"/>
              </w:rPr>
            </w:pPr>
            <w:r w:rsidRPr="00571F1B">
              <w:t>1</w:t>
            </w:r>
            <w:r w:rsidR="00012BCF">
              <w:t>1</w:t>
            </w:r>
            <w:r w:rsidRPr="00571F1B"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88" w:right="113"/>
              <w:jc w:val="both"/>
            </w:pPr>
            <w:r w:rsidRPr="00571F1B">
              <w:rPr>
                <w:shd w:val="clear" w:color="auto" w:fill="FFFFFF"/>
              </w:rPr>
              <w:t>Фото, видео фиксация мероприятий в сфере проведения военно-патриотического воспитания граждан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13" w:right="13" w:hanging="13"/>
              <w:jc w:val="center"/>
            </w:pPr>
            <w:r w:rsidRPr="00571F1B">
              <w:t>—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13" w:right="13" w:firstLine="13"/>
              <w:jc w:val="center"/>
            </w:pPr>
            <w:r w:rsidRPr="00571F1B">
              <w:t>—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jc w:val="center"/>
            </w:pPr>
            <w:r w:rsidRPr="00571F1B">
              <w:t>1-4 кварталы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left="13" w:right="13" w:hanging="13"/>
              <w:jc w:val="center"/>
            </w:pPr>
            <w:r>
              <w:t>60.</w:t>
            </w:r>
            <w:r w:rsidRPr="00571F1B">
              <w:t>0</w:t>
            </w:r>
          </w:p>
        </w:tc>
      </w:tr>
      <w:tr w:rsidR="008E2949" w:rsidRPr="00571F1B" w:rsidTr="003218B7">
        <w:trPr>
          <w:trHeight w:hRule="exact" w:val="343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8E2949" w:rsidP="003218B7">
            <w:pPr>
              <w:pStyle w:val="a4"/>
              <w:ind w:firstLine="132"/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>ИТОГО ПО ПРОГРАММЕ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571F1B" w:rsidRDefault="00040155" w:rsidP="00040155">
            <w:pPr>
              <w:pStyle w:val="a4"/>
              <w:ind w:left="13" w:right="13" w:hanging="13"/>
              <w:jc w:val="center"/>
            </w:pPr>
            <w:r>
              <w:rPr>
                <w:b/>
              </w:rPr>
              <w:t>4120</w:t>
            </w:r>
            <w:r w:rsidR="008E2949">
              <w:rPr>
                <w:b/>
              </w:rPr>
              <w:t>.</w:t>
            </w:r>
            <w:r w:rsidR="008E2949" w:rsidRPr="00571F1B">
              <w:rPr>
                <w:b/>
              </w:rPr>
              <w:t>0</w:t>
            </w:r>
          </w:p>
        </w:tc>
      </w:tr>
    </w:tbl>
    <w:p w:rsidR="008E2949" w:rsidRDefault="008E2949" w:rsidP="008E2949">
      <w:pPr>
        <w:pStyle w:val="2"/>
        <w:tabs>
          <w:tab w:val="left" w:pos="1125"/>
          <w:tab w:val="left" w:pos="6818"/>
        </w:tabs>
        <w:ind w:firstLine="760"/>
      </w:pPr>
    </w:p>
    <w:p w:rsidR="008E2949" w:rsidRPr="00110F0A" w:rsidRDefault="008E2949" w:rsidP="008E2949">
      <w:pPr>
        <w:pStyle w:val="a3"/>
        <w:pageBreakBefore/>
        <w:tabs>
          <w:tab w:val="left" w:pos="1125"/>
          <w:tab w:val="left" w:pos="6818"/>
        </w:tabs>
        <w:spacing w:line="360" w:lineRule="auto"/>
        <w:rPr>
          <w:sz w:val="24"/>
          <w:szCs w:val="24"/>
        </w:rPr>
      </w:pPr>
      <w:r w:rsidRPr="00110F0A">
        <w:rPr>
          <w:sz w:val="24"/>
          <w:szCs w:val="24"/>
        </w:rPr>
        <w:lastRenderedPageBreak/>
        <w:t>РАСЧЕТ – ОБОСНОВАНИЕ НЕОБХОДИМОГО ОБЪЕМА ФИНАНСИРОВАНИЯ НА 2022 ГОД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3402"/>
        <w:gridCol w:w="1743"/>
        <w:gridCol w:w="4403"/>
      </w:tblGrid>
      <w:tr w:rsidR="008E2949" w:rsidRPr="00110F0A" w:rsidTr="003218B7">
        <w:trPr>
          <w:trHeight w:hRule="exact" w:val="1413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right="93"/>
              <w:jc w:val="center"/>
            </w:pPr>
            <w:r w:rsidRPr="00110F0A">
              <w:t xml:space="preserve">№ </w:t>
            </w:r>
            <w:proofErr w:type="gramStart"/>
            <w:r>
              <w:t>п</w:t>
            </w:r>
            <w:proofErr w:type="gramEnd"/>
            <w:r w:rsidRPr="00110F0A">
              <w:t>/п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jc w:val="center"/>
            </w:pPr>
            <w:r w:rsidRPr="00110F0A">
              <w:t>Наименование мероприятий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jc w:val="center"/>
            </w:pPr>
            <w:r w:rsidRPr="00110F0A">
              <w:t>Необходимый объем финансирования (тыс. руб.)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jc w:val="center"/>
            </w:pPr>
            <w:r w:rsidRPr="00110F0A">
              <w:t>Расчет – обоснование необходимого объема финансирования (тыс. руб.)</w:t>
            </w:r>
          </w:p>
        </w:tc>
      </w:tr>
      <w:tr w:rsidR="008E2949" w:rsidRPr="00110F0A" w:rsidTr="003218B7">
        <w:trPr>
          <w:trHeight w:hRule="exact" w:val="148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jc w:val="center"/>
              <w:rPr>
                <w:shd w:val="clear" w:color="auto" w:fill="FFFFFF"/>
              </w:rPr>
            </w:pPr>
            <w:r w:rsidRPr="00110F0A"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left="113" w:right="88"/>
              <w:jc w:val="both"/>
              <w:rPr>
                <w:shd w:val="clear" w:color="auto" w:fill="FFFFFF"/>
              </w:rPr>
            </w:pPr>
            <w:r w:rsidRPr="00110F0A">
              <w:rPr>
                <w:shd w:val="clear" w:color="auto" w:fill="FFFFFF"/>
              </w:rPr>
              <w:t>Проведение автобусных экскурсий военн</w:t>
            </w:r>
            <w:proofErr w:type="gramStart"/>
            <w:r w:rsidRPr="00110F0A">
              <w:rPr>
                <w:shd w:val="clear" w:color="auto" w:fill="FFFFFF"/>
              </w:rPr>
              <w:t>о-</w:t>
            </w:r>
            <w:proofErr w:type="gramEnd"/>
            <w:r w:rsidRPr="00110F0A">
              <w:rPr>
                <w:shd w:val="clear" w:color="auto" w:fill="FFFFFF"/>
              </w:rPr>
              <w:t xml:space="preserve"> патриотической направленности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1F647F" w:rsidP="001F647F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8E2949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>0</w:t>
            </w:r>
            <w:r w:rsidR="008E2949" w:rsidRPr="00110F0A">
              <w:rPr>
                <w:shd w:val="clear" w:color="auto" w:fill="FFFFFF"/>
              </w:rPr>
              <w:t>0.0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1F647F">
            <w:pPr>
              <w:pStyle w:val="a4"/>
              <w:ind w:left="75" w:right="88"/>
              <w:jc w:val="both"/>
            </w:pPr>
            <w:r w:rsidRPr="00110F0A">
              <w:rPr>
                <w:shd w:val="clear" w:color="auto" w:fill="FFFFFF"/>
              </w:rPr>
              <w:t xml:space="preserve">Экскурсии военно-патриотической направленности с заездом в действующие воинские части для ознакомления с жизнью и бытом военнослужащих </w:t>
            </w:r>
            <w:r w:rsidR="001F647F">
              <w:rPr>
                <w:shd w:val="clear" w:color="auto" w:fill="FFFFFF"/>
              </w:rPr>
              <w:t>25</w:t>
            </w:r>
            <w:r w:rsidRPr="00110F0A">
              <w:rPr>
                <w:shd w:val="clear" w:color="auto" w:fill="FFFFFF"/>
              </w:rPr>
              <w:t xml:space="preserve"> х </w:t>
            </w:r>
            <w:r>
              <w:rPr>
                <w:shd w:val="clear" w:color="auto" w:fill="FFFFFF"/>
              </w:rPr>
              <w:t>152</w:t>
            </w:r>
            <w:r w:rsidRPr="00110F0A">
              <w:rPr>
                <w:shd w:val="clear" w:color="auto" w:fill="FFFFFF"/>
              </w:rPr>
              <w:t xml:space="preserve"> = </w:t>
            </w:r>
            <w:r w:rsidR="001F647F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8</w:t>
            </w:r>
            <w:r w:rsidR="001F647F">
              <w:rPr>
                <w:shd w:val="clear" w:color="auto" w:fill="FFFFFF"/>
              </w:rPr>
              <w:t>0</w:t>
            </w:r>
            <w:r w:rsidRPr="00110F0A">
              <w:rPr>
                <w:shd w:val="clear" w:color="auto" w:fill="FFFFFF"/>
              </w:rPr>
              <w:t>0.0</w:t>
            </w:r>
          </w:p>
        </w:tc>
      </w:tr>
      <w:tr w:rsidR="008E2949" w:rsidRPr="00110F0A" w:rsidTr="003218B7">
        <w:trPr>
          <w:trHeight w:hRule="exact" w:val="172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012BCF" w:rsidP="003218B7">
            <w:pPr>
              <w:pStyle w:val="a4"/>
              <w:jc w:val="center"/>
              <w:rPr>
                <w:shd w:val="clear" w:color="auto" w:fill="FFFFFF"/>
              </w:rPr>
            </w:pPr>
            <w:r>
              <w:t>9</w:t>
            </w:r>
            <w:r w:rsidR="008E2949" w:rsidRPr="00110F0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left="113" w:right="88"/>
              <w:jc w:val="both"/>
              <w:rPr>
                <w:shd w:val="clear" w:color="auto" w:fill="FFFFFF"/>
              </w:rPr>
            </w:pPr>
            <w:r w:rsidRPr="00110F0A">
              <w:rPr>
                <w:shd w:val="clear" w:color="auto" w:fill="FFFFFF"/>
              </w:rPr>
              <w:t>Участие в организации и проведении военно-спортивной игры «Зарница» с участием детей и подростков, проживающих на территории муниципального образования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  <w:r w:rsidRPr="00110F0A">
              <w:rPr>
                <w:shd w:val="clear" w:color="auto" w:fill="FFFFFF"/>
              </w:rPr>
              <w:t>0.0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left="75" w:right="88"/>
              <w:jc w:val="both"/>
              <w:rPr>
                <w:shd w:val="clear" w:color="auto" w:fill="FFFFFF"/>
              </w:rPr>
            </w:pPr>
            <w:r w:rsidRPr="00110F0A">
              <w:rPr>
                <w:shd w:val="clear" w:color="auto" w:fill="FFFFFF"/>
              </w:rPr>
              <w:t>Проведение военно-спортивной игры</w:t>
            </w:r>
          </w:p>
          <w:p w:rsidR="008E2949" w:rsidRPr="00110F0A" w:rsidRDefault="008E2949" w:rsidP="003218B7">
            <w:pPr>
              <w:pStyle w:val="a4"/>
              <w:ind w:left="75" w:right="88"/>
              <w:jc w:val="both"/>
            </w:pPr>
            <w:r>
              <w:rPr>
                <w:shd w:val="clear" w:color="auto" w:fill="FFFFFF"/>
              </w:rPr>
              <w:t>1</w:t>
            </w:r>
            <w:r w:rsidRPr="00110F0A">
              <w:rPr>
                <w:shd w:val="clear" w:color="auto" w:fill="FFFFFF"/>
              </w:rPr>
              <w:t xml:space="preserve"> х 150.0 = </w:t>
            </w:r>
            <w:r>
              <w:rPr>
                <w:shd w:val="clear" w:color="auto" w:fill="FFFFFF"/>
              </w:rPr>
              <w:t>15</w:t>
            </w:r>
            <w:r w:rsidRPr="00110F0A">
              <w:rPr>
                <w:shd w:val="clear" w:color="auto" w:fill="FFFFFF"/>
              </w:rPr>
              <w:t>0.0</w:t>
            </w:r>
          </w:p>
        </w:tc>
      </w:tr>
      <w:tr w:rsidR="008E2949" w:rsidRPr="00110F0A" w:rsidTr="003218B7">
        <w:trPr>
          <w:trHeight w:hRule="exact" w:val="912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012BCF">
            <w:pPr>
              <w:pStyle w:val="a4"/>
              <w:jc w:val="center"/>
              <w:rPr>
                <w:shd w:val="clear" w:color="auto" w:fill="FFFFFF"/>
              </w:rPr>
            </w:pPr>
            <w:r w:rsidRPr="00110F0A">
              <w:t>1</w:t>
            </w:r>
            <w:r w:rsidR="00012BCF">
              <w:t>0</w:t>
            </w:r>
            <w:r w:rsidRPr="00110F0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left="113" w:right="88"/>
              <w:jc w:val="both"/>
              <w:rPr>
                <w:shd w:val="clear" w:color="auto" w:fill="FFFFFF"/>
              </w:rPr>
            </w:pPr>
            <w:r w:rsidRPr="00110F0A">
              <w:rPr>
                <w:shd w:val="clear" w:color="auto" w:fill="FFFFFF"/>
              </w:rPr>
              <w:t>Участие в организации и проведении тематического творческого мероприятия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jc w:val="center"/>
              <w:rPr>
                <w:shd w:val="clear" w:color="auto" w:fill="FFFFFF"/>
              </w:rPr>
            </w:pPr>
            <w:r w:rsidRPr="00110F0A">
              <w:rPr>
                <w:shd w:val="clear" w:color="auto" w:fill="FFFFFF"/>
              </w:rPr>
              <w:t>110.0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left="75" w:right="88"/>
              <w:jc w:val="both"/>
            </w:pPr>
            <w:r w:rsidRPr="00110F0A">
              <w:rPr>
                <w:shd w:val="clear" w:color="auto" w:fill="FFFFFF"/>
              </w:rPr>
              <w:t xml:space="preserve">Приобретение призов и памятных подарков 3 </w:t>
            </w:r>
            <w:proofErr w:type="spellStart"/>
            <w:r w:rsidRPr="00110F0A">
              <w:rPr>
                <w:shd w:val="clear" w:color="auto" w:fill="FFFFFF"/>
              </w:rPr>
              <w:t>мероп</w:t>
            </w:r>
            <w:proofErr w:type="spellEnd"/>
            <w:r w:rsidRPr="00110F0A">
              <w:rPr>
                <w:shd w:val="clear" w:color="auto" w:fill="FFFFFF"/>
              </w:rPr>
              <w:t>. х 36.7 = 110.0</w:t>
            </w:r>
          </w:p>
        </w:tc>
      </w:tr>
      <w:tr w:rsidR="008E2949" w:rsidRPr="00110F0A" w:rsidTr="003218B7">
        <w:trPr>
          <w:trHeight w:hRule="exact" w:val="1369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012BCF">
            <w:pPr>
              <w:pStyle w:val="a4"/>
              <w:jc w:val="center"/>
              <w:rPr>
                <w:shd w:val="clear" w:color="auto" w:fill="FFFFFF"/>
              </w:rPr>
            </w:pPr>
            <w:r w:rsidRPr="00110F0A">
              <w:t>1</w:t>
            </w:r>
            <w:r w:rsidR="00012BCF">
              <w:t>1</w:t>
            </w:r>
            <w:r w:rsidRPr="00110F0A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left="113" w:right="88"/>
              <w:jc w:val="both"/>
              <w:rPr>
                <w:shd w:val="clear" w:color="auto" w:fill="FFFFFF"/>
              </w:rPr>
            </w:pPr>
            <w:r w:rsidRPr="00110F0A">
              <w:rPr>
                <w:shd w:val="clear" w:color="auto" w:fill="FFFFFF"/>
              </w:rPr>
              <w:t>Фотовидеофиксация мероприятий в сфере проведения военно-патриотического воспитания граждан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  <w:r w:rsidRPr="00110F0A">
              <w:rPr>
                <w:shd w:val="clear" w:color="auto" w:fill="FFFFFF"/>
              </w:rPr>
              <w:t>0.0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2949" w:rsidRPr="00110F0A" w:rsidRDefault="008E2949" w:rsidP="003218B7">
            <w:pPr>
              <w:pStyle w:val="a4"/>
              <w:ind w:left="75" w:right="88"/>
              <w:jc w:val="both"/>
            </w:pPr>
            <w:r w:rsidRPr="00110F0A">
              <w:rPr>
                <w:shd w:val="clear" w:color="auto" w:fill="FFFFFF"/>
              </w:rPr>
              <w:t>Профессиональная репортажная цифровая фотосъемка, видеосъемка мероприя</w:t>
            </w:r>
            <w:r>
              <w:rPr>
                <w:shd w:val="clear" w:color="auto" w:fill="FFFFFF"/>
              </w:rPr>
              <w:t>тий, сбор информации  30 час</w:t>
            </w:r>
            <w:proofErr w:type="gramStart"/>
            <w:r>
              <w:rPr>
                <w:shd w:val="clear" w:color="auto" w:fill="FFFFFF"/>
              </w:rPr>
              <w:t>.</w:t>
            </w:r>
            <w:proofErr w:type="gramEnd"/>
            <w:r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х</w:t>
            </w:r>
            <w:proofErr w:type="gramEnd"/>
            <w:r w:rsidRPr="00110F0A">
              <w:rPr>
                <w:shd w:val="clear" w:color="auto" w:fill="FFFFFF"/>
              </w:rPr>
              <w:t xml:space="preserve"> 2.0 = </w:t>
            </w:r>
            <w:r>
              <w:rPr>
                <w:shd w:val="clear" w:color="auto" w:fill="FFFFFF"/>
              </w:rPr>
              <w:t>6</w:t>
            </w:r>
            <w:r w:rsidRPr="00110F0A">
              <w:rPr>
                <w:shd w:val="clear" w:color="auto" w:fill="FFFFFF"/>
              </w:rPr>
              <w:t>0.0</w:t>
            </w:r>
          </w:p>
        </w:tc>
      </w:tr>
    </w:tbl>
    <w:p w:rsidR="008E2949" w:rsidRPr="00110F0A" w:rsidRDefault="008E2949" w:rsidP="008E2949">
      <w:pPr>
        <w:spacing w:after="259" w:line="1" w:lineRule="exact"/>
      </w:pPr>
    </w:p>
    <w:p w:rsidR="008E2949" w:rsidRPr="00C472B1" w:rsidRDefault="008E2949" w:rsidP="008E2949">
      <w:pPr>
        <w:widowControl w:val="0"/>
        <w:suppressAutoHyphens w:val="0"/>
        <w:spacing w:after="260"/>
        <w:rPr>
          <w:rFonts w:ascii="Times New Roman" w:eastAsia="Times New Roman" w:hAnsi="Times New Roman" w:cs="Times New Roman"/>
        </w:rPr>
      </w:pPr>
      <w:r w:rsidRPr="00C472B1">
        <w:rPr>
          <w:rFonts w:ascii="Times New Roman" w:eastAsia="Times New Roman" w:hAnsi="Times New Roman" w:cs="Times New Roman"/>
        </w:rPr>
        <w:t>СОГЛАСОВАНО:</w:t>
      </w:r>
    </w:p>
    <w:p w:rsidR="008E2949" w:rsidRPr="00C472B1" w:rsidRDefault="008E2949" w:rsidP="008E2949">
      <w:pPr>
        <w:widowControl w:val="0"/>
        <w:suppressAutoHyphens w:val="0"/>
        <w:spacing w:after="260"/>
        <w:rPr>
          <w:rFonts w:ascii="Times New Roman" w:eastAsia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5365115</wp:posOffset>
                </wp:positionH>
                <wp:positionV relativeFrom="paragraph">
                  <wp:posOffset>12065</wp:posOffset>
                </wp:positionV>
                <wp:extent cx="1478280" cy="542290"/>
                <wp:effectExtent l="0" t="0" r="0" b="0"/>
                <wp:wrapSquare wrapText="lef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8280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E2949" w:rsidRDefault="008E2949" w:rsidP="008E2949">
                            <w:pPr>
                              <w:pStyle w:val="1"/>
                              <w:spacing w:after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К.В. Борисов</w:t>
                            </w:r>
                          </w:p>
                          <w:p w:rsidR="008E2949" w:rsidRDefault="008E2949" w:rsidP="008E2949">
                            <w:pPr>
                              <w:pStyle w:val="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И. В. Никифорова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22.45pt;margin-top:.95pt;width:116.4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" filled="f" stroked="f">
                <v:path arrowok="t"/>
                <v:textbox inset="0,0,0,0">
                  <w:txbxContent>
                    <w:p w:rsidR="008E2949" w:rsidRDefault="008E2949" w:rsidP="008E2949">
                      <w:pPr>
                        <w:pStyle w:val="1"/>
                        <w:spacing w:after="2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К.В. Борисов</w:t>
                      </w:r>
                    </w:p>
                    <w:p w:rsidR="008E2949" w:rsidRDefault="008E2949" w:rsidP="008E2949">
                      <w:pPr>
                        <w:pStyle w:val="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И. В. Никифорова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</w:t>
      </w:r>
      <w:r w:rsidRPr="00C472B1">
        <w:rPr>
          <w:rFonts w:ascii="Times New Roman" w:eastAsia="Times New Roman" w:hAnsi="Times New Roman" w:cs="Times New Roman"/>
        </w:rPr>
        <w:t xml:space="preserve"> </w:t>
      </w:r>
      <w:r w:rsidR="00144837">
        <w:rPr>
          <w:rFonts w:ascii="Times New Roman" w:eastAsia="Times New Roman" w:hAnsi="Times New Roman" w:cs="Times New Roman"/>
        </w:rPr>
        <w:t>Г</w:t>
      </w:r>
      <w:r w:rsidRPr="00C472B1">
        <w:rPr>
          <w:rFonts w:ascii="Times New Roman" w:eastAsia="Times New Roman" w:hAnsi="Times New Roman" w:cs="Times New Roman"/>
        </w:rPr>
        <w:t xml:space="preserve">лавы Местной </w:t>
      </w:r>
      <w:r w:rsidR="00144837">
        <w:rPr>
          <w:rFonts w:ascii="Times New Roman" w:eastAsia="Times New Roman" w:hAnsi="Times New Roman" w:cs="Times New Roman"/>
        </w:rPr>
        <w:t>а</w:t>
      </w:r>
      <w:r w:rsidRPr="00C472B1">
        <w:rPr>
          <w:rFonts w:ascii="Times New Roman" w:eastAsia="Times New Roman" w:hAnsi="Times New Roman" w:cs="Times New Roman"/>
        </w:rPr>
        <w:t>дминистрации</w:t>
      </w:r>
    </w:p>
    <w:p w:rsidR="008E2949" w:rsidRPr="00C472B1" w:rsidRDefault="008E2949" w:rsidP="008E2949">
      <w:pPr>
        <w:widowControl w:val="0"/>
        <w:suppressAutoHyphens w:val="0"/>
        <w:spacing w:after="400"/>
        <w:rPr>
          <w:rFonts w:ascii="Times New Roman" w:eastAsia="Times New Roman" w:hAnsi="Times New Roman" w:cs="Times New Roman"/>
        </w:rPr>
      </w:pPr>
      <w:r w:rsidRPr="00C472B1">
        <w:rPr>
          <w:rFonts w:ascii="Times New Roman" w:eastAsia="Times New Roman" w:hAnsi="Times New Roman" w:cs="Times New Roman"/>
        </w:rPr>
        <w:t xml:space="preserve">Главный бухгалтер Местной </w:t>
      </w:r>
      <w:r w:rsidR="00144837">
        <w:rPr>
          <w:rFonts w:ascii="Times New Roman" w:eastAsia="Times New Roman" w:hAnsi="Times New Roman" w:cs="Times New Roman"/>
        </w:rPr>
        <w:t>а</w:t>
      </w:r>
      <w:r w:rsidRPr="00C472B1">
        <w:rPr>
          <w:rFonts w:ascii="Times New Roman" w:eastAsia="Times New Roman" w:hAnsi="Times New Roman" w:cs="Times New Roman"/>
        </w:rPr>
        <w:t>дминистрации</w:t>
      </w:r>
    </w:p>
    <w:p w:rsidR="008E2949" w:rsidRDefault="008E2949" w:rsidP="008E2949">
      <w:pPr>
        <w:pStyle w:val="2"/>
        <w:tabs>
          <w:tab w:val="left" w:pos="1064"/>
          <w:tab w:val="right" w:pos="6591"/>
          <w:tab w:val="left" w:pos="6799"/>
        </w:tabs>
        <w:spacing w:after="280"/>
        <w:ind w:left="700" w:firstLine="0"/>
      </w:pPr>
    </w:p>
    <w:p w:rsidR="0062066A" w:rsidRDefault="0062066A"/>
    <w:sectPr w:rsidR="0062066A">
      <w:pgSz w:w="11906" w:h="16838"/>
      <w:pgMar w:top="354" w:right="425" w:bottom="200" w:left="613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49"/>
    <w:rsid w:val="00012BCF"/>
    <w:rsid w:val="00040155"/>
    <w:rsid w:val="000E4D1C"/>
    <w:rsid w:val="00115358"/>
    <w:rsid w:val="00144837"/>
    <w:rsid w:val="001777B8"/>
    <w:rsid w:val="001F647F"/>
    <w:rsid w:val="00531FDF"/>
    <w:rsid w:val="0062066A"/>
    <w:rsid w:val="007B537C"/>
    <w:rsid w:val="008E2949"/>
    <w:rsid w:val="009A7590"/>
    <w:rsid w:val="00B17A20"/>
    <w:rsid w:val="00B5032E"/>
    <w:rsid w:val="00B55A00"/>
    <w:rsid w:val="00CD1FF9"/>
    <w:rsid w:val="00D668F8"/>
    <w:rsid w:val="00D7570E"/>
    <w:rsid w:val="00DA44D6"/>
    <w:rsid w:val="00DE6E52"/>
    <w:rsid w:val="00ED0898"/>
    <w:rsid w:val="00E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9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E2949"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rsid w:val="008E2949"/>
    <w:pPr>
      <w:spacing w:after="12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">
    <w:name w:val="Основной текст (3)"/>
    <w:basedOn w:val="a"/>
    <w:rsid w:val="008E2949"/>
    <w:pPr>
      <w:spacing w:after="1300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3">
    <w:name w:val="Подпись к таблице"/>
    <w:basedOn w:val="a"/>
    <w:rsid w:val="008E2949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Другое"/>
    <w:basedOn w:val="a"/>
    <w:rsid w:val="008E2949"/>
    <w:rPr>
      <w:rFonts w:ascii="Times New Roman" w:eastAsia="Times New Roman" w:hAnsi="Times New Roman" w:cs="Times New Roman"/>
    </w:rPr>
  </w:style>
  <w:style w:type="paragraph" w:customStyle="1" w:styleId="2">
    <w:name w:val="Основной текст (2)"/>
    <w:basedOn w:val="a"/>
    <w:rsid w:val="008E2949"/>
    <w:pPr>
      <w:ind w:firstLine="7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rsid w:val="008E2949"/>
    <w:pPr>
      <w:spacing w:after="300"/>
      <w:jc w:val="center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DA4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D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49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E2949"/>
    <w:pPr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rsid w:val="008E2949"/>
    <w:pPr>
      <w:spacing w:after="12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">
    <w:name w:val="Основной текст (3)"/>
    <w:basedOn w:val="a"/>
    <w:rsid w:val="008E2949"/>
    <w:pPr>
      <w:spacing w:after="1300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a3">
    <w:name w:val="Подпись к таблице"/>
    <w:basedOn w:val="a"/>
    <w:rsid w:val="008E2949"/>
    <w:pPr>
      <w:spacing w:line="26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Другое"/>
    <w:basedOn w:val="a"/>
    <w:rsid w:val="008E2949"/>
    <w:rPr>
      <w:rFonts w:ascii="Times New Roman" w:eastAsia="Times New Roman" w:hAnsi="Times New Roman" w:cs="Times New Roman"/>
    </w:rPr>
  </w:style>
  <w:style w:type="paragraph" w:customStyle="1" w:styleId="2">
    <w:name w:val="Основной текст (2)"/>
    <w:basedOn w:val="a"/>
    <w:rsid w:val="008E2949"/>
    <w:pPr>
      <w:ind w:firstLine="73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rsid w:val="008E2949"/>
    <w:pPr>
      <w:spacing w:after="300"/>
      <w:jc w:val="center"/>
    </w:pPr>
    <w:rPr>
      <w:rFonts w:ascii="Times New Roman" w:eastAsia="Times New Roman" w:hAnsi="Times New Roman" w:cs="Times New Roman"/>
      <w:b/>
      <w:bCs/>
      <w:color w:val="00000A"/>
      <w:sz w:val="26"/>
      <w:szCs w:val="26"/>
      <w:lang w:eastAsia="ar-SA" w:bidi="ar-SA"/>
    </w:rPr>
  </w:style>
  <w:style w:type="paragraph" w:styleId="a5">
    <w:name w:val="Balloon Text"/>
    <w:basedOn w:val="a"/>
    <w:link w:val="a6"/>
    <w:uiPriority w:val="99"/>
    <w:semiHidden/>
    <w:unhideWhenUsed/>
    <w:rsid w:val="00DA44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D6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2022-03-17T11:52:00Z</cp:lastPrinted>
  <dcterms:created xsi:type="dcterms:W3CDTF">2022-02-22T09:05:00Z</dcterms:created>
  <dcterms:modified xsi:type="dcterms:W3CDTF">2022-03-17T11:57:00Z</dcterms:modified>
</cp:coreProperties>
</file>